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E272B" w14:textId="4CA3C4AB" w:rsidR="00603165" w:rsidRPr="00603165" w:rsidRDefault="00603165" w:rsidP="00603165">
      <w:pPr>
        <w:spacing w:before="100" w:beforeAutospacing="1" w:after="100" w:afterAutospacing="1" w:line="240" w:lineRule="auto"/>
        <w:outlineLvl w:val="0"/>
        <w:rPr>
          <w:rFonts w:ascii="Times New Roman" w:eastAsia="Times New Roman" w:hAnsi="Times New Roman" w:cs="Times New Roman"/>
          <w:b/>
          <w:bCs/>
          <w:kern w:val="36"/>
          <w:sz w:val="48"/>
          <w:szCs w:val="48"/>
          <w:u w:val="single"/>
          <w:lang w:eastAsia="es-AR"/>
        </w:rPr>
      </w:pPr>
      <w:bookmarkStart w:id="0" w:name="_Toc129879131"/>
      <w:bookmarkStart w:id="1" w:name="_Toc131418787"/>
      <w:r w:rsidRPr="00603165">
        <w:rPr>
          <w:rFonts w:ascii="Times New Roman" w:eastAsia="Times New Roman" w:hAnsi="Times New Roman" w:cs="Times New Roman"/>
          <w:b/>
          <w:bCs/>
          <w:kern w:val="36"/>
          <w:sz w:val="48"/>
          <w:szCs w:val="48"/>
          <w:u w:val="single"/>
          <w:lang w:eastAsia="es-AR"/>
        </w:rPr>
        <w:t>COLUMNAS DE OPINIÓN</w:t>
      </w:r>
      <w:bookmarkEnd w:id="0"/>
      <w:bookmarkEnd w:id="1"/>
      <w:r>
        <w:rPr>
          <w:rFonts w:ascii="Times New Roman" w:eastAsia="Times New Roman" w:hAnsi="Times New Roman" w:cs="Times New Roman"/>
          <w:b/>
          <w:bCs/>
          <w:kern w:val="36"/>
          <w:sz w:val="48"/>
          <w:szCs w:val="48"/>
          <w:u w:val="single"/>
          <w:lang w:eastAsia="es-AR"/>
        </w:rPr>
        <w:t xml:space="preserve"> DE LA (RE) VERDE 2013 AL 2023</w:t>
      </w:r>
    </w:p>
    <w:p w14:paraId="45A16A06" w14:textId="77777777" w:rsidR="00603165" w:rsidRPr="00603165" w:rsidRDefault="00603165" w:rsidP="00603165"/>
    <w:p w14:paraId="3DA8E9D1" w14:textId="77777777" w:rsidR="00603165" w:rsidRPr="00603165" w:rsidRDefault="00603165" w:rsidP="00603165">
      <w:pPr>
        <w:keepNext/>
        <w:keepLines/>
        <w:spacing w:before="40" w:after="0"/>
        <w:outlineLvl w:val="1"/>
        <w:rPr>
          <w:rFonts w:asciiTheme="majorHAnsi" w:eastAsiaTheme="majorEastAsia" w:hAnsiTheme="majorHAnsi" w:cstheme="majorBidi"/>
          <w:b/>
          <w:bCs/>
          <w:color w:val="2F5496" w:themeColor="accent1" w:themeShade="BF"/>
          <w:sz w:val="26"/>
          <w:szCs w:val="26"/>
        </w:rPr>
      </w:pPr>
      <w:bookmarkStart w:id="2" w:name="_Toc129879182"/>
      <w:bookmarkStart w:id="3" w:name="_Toc131418838"/>
      <w:r w:rsidRPr="00603165">
        <w:rPr>
          <w:rFonts w:asciiTheme="majorHAnsi" w:eastAsiaTheme="majorEastAsia" w:hAnsiTheme="majorHAnsi" w:cstheme="majorBidi"/>
          <w:b/>
          <w:bCs/>
          <w:color w:val="2F5496" w:themeColor="accent1" w:themeShade="BF"/>
          <w:sz w:val="26"/>
          <w:szCs w:val="26"/>
        </w:rPr>
        <w:t>LA COLUMNA DE PABLO SESSANO</w:t>
      </w:r>
      <w:bookmarkEnd w:id="2"/>
      <w:bookmarkEnd w:id="3"/>
    </w:p>
    <w:p w14:paraId="141ED9AF" w14:textId="77777777" w:rsidR="00603165" w:rsidRPr="00603165" w:rsidRDefault="00603165" w:rsidP="00603165"/>
    <w:p w14:paraId="7E91D17B"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4" w:name="_Toc129879183"/>
      <w:bookmarkStart w:id="5" w:name="_Toc131418839"/>
      <w:r w:rsidRPr="00603165">
        <w:rPr>
          <w:rFonts w:asciiTheme="majorHAnsi" w:eastAsiaTheme="majorEastAsia" w:hAnsiTheme="majorHAnsi" w:cstheme="majorBidi"/>
          <w:color w:val="1F3763" w:themeColor="accent1" w:themeShade="7F"/>
          <w:sz w:val="24"/>
          <w:szCs w:val="24"/>
        </w:rPr>
        <w:t>¿Tiene la Educación Ambiental un lugar en el Pensamiento Latinoamericano del Medio Ambiente o en el Pensamiento Socioambiental Latinoamericano?[1]</w:t>
      </w:r>
      <w:bookmarkEnd w:id="4"/>
      <w:bookmarkEnd w:id="5"/>
    </w:p>
    <w:p w14:paraId="3B1E63C1" w14:textId="77777777" w:rsidR="00603165" w:rsidRPr="00603165" w:rsidRDefault="00603165" w:rsidP="00603165">
      <w:pPr>
        <w:jc w:val="center"/>
      </w:pPr>
      <w:r w:rsidRPr="00603165">
        <w:rPr>
          <w:noProof/>
        </w:rPr>
        <w:drawing>
          <wp:inline distT="0" distB="0" distL="0" distR="0" wp14:anchorId="37082373" wp14:editId="4E44B6E3">
            <wp:extent cx="2102400" cy="2520000"/>
            <wp:effectExtent l="0" t="0" r="0" b="0"/>
            <wp:docPr id="200" name="Imagen 200" descr="Un 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n 200" descr="Un dibujo de una persona&#10;&#10;Descripción generada automáticamente con confianza media"/>
                    <pic:cNvPicPr preferRelativeResize="0">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02400" cy="2520000"/>
                    </a:xfrm>
                    <a:prstGeom prst="rect">
                      <a:avLst/>
                    </a:prstGeom>
                    <a:noFill/>
                    <a:ln>
                      <a:noFill/>
                    </a:ln>
                  </pic:spPr>
                </pic:pic>
              </a:graphicData>
            </a:graphic>
          </wp:inline>
        </w:drawing>
      </w:r>
    </w:p>
    <w:p w14:paraId="17E5B78F" w14:textId="77777777" w:rsidR="00603165" w:rsidRPr="00603165" w:rsidRDefault="00603165" w:rsidP="00603165">
      <w:r w:rsidRPr="00603165">
        <w:rPr>
          <w:b/>
          <w:bCs/>
        </w:rPr>
        <w:t>Fecha: mayo 17, 2016</w:t>
      </w:r>
    </w:p>
    <w:p w14:paraId="62BFB79F" w14:textId="77777777" w:rsidR="00603165" w:rsidRPr="00603165" w:rsidRDefault="00603165" w:rsidP="00603165">
      <w:r w:rsidRPr="00603165">
        <w:rPr>
          <w:b/>
          <w:bCs/>
        </w:rPr>
        <w:t>Pablo Sessano</w:t>
      </w:r>
    </w:p>
    <w:p w14:paraId="6FF44452" w14:textId="77777777" w:rsidR="00603165" w:rsidRPr="00603165" w:rsidRDefault="00603165" w:rsidP="00603165">
      <w:r w:rsidRPr="00603165">
        <w:rPr>
          <w:b/>
          <w:bCs/>
        </w:rPr>
        <w:t> </w:t>
      </w:r>
    </w:p>
    <w:p w14:paraId="08EDFDC5" w14:textId="77777777" w:rsidR="00603165" w:rsidRPr="00603165" w:rsidRDefault="00603165" w:rsidP="00603165">
      <w:pPr>
        <w:jc w:val="right"/>
      </w:pPr>
      <w:r w:rsidRPr="00603165">
        <w:rPr>
          <w:b/>
          <w:bCs/>
        </w:rPr>
        <w:t>                                                                              “El sistema escolar de hoy en día desempeña la triple función que ha sido común a las iglesias poderosas a lo largo de la historia. Es simultáneamente el depósito del mito de la sociedad, la institucionalización de las contradicciones de este mito, y el lugar donde ocurre el ritual que reproduce y encubre las disparidades entre el mito y la realidad.”</w:t>
      </w:r>
    </w:p>
    <w:p w14:paraId="2D2D2B56" w14:textId="77777777" w:rsidR="00603165" w:rsidRPr="00603165" w:rsidRDefault="00603165" w:rsidP="00603165">
      <w:pPr>
        <w:jc w:val="right"/>
      </w:pPr>
      <w:r w:rsidRPr="00603165">
        <w:rPr>
          <w:b/>
          <w:bCs/>
        </w:rPr>
        <w:t>“Solo el desencanto con el ritual social central, el desligarse del mismo, y reformularlo puede llevar a cabo un cambio radical”.</w:t>
      </w:r>
    </w:p>
    <w:p w14:paraId="38E441A2" w14:textId="77777777" w:rsidR="00603165" w:rsidRPr="00603165" w:rsidRDefault="00603165" w:rsidP="00603165">
      <w:pPr>
        <w:jc w:val="right"/>
      </w:pPr>
      <w:r w:rsidRPr="00603165">
        <w:rPr>
          <w:b/>
          <w:bCs/>
        </w:rPr>
        <w:t>I. llich.</w:t>
      </w:r>
    </w:p>
    <w:p w14:paraId="27B6B0F4" w14:textId="77777777" w:rsidR="00603165" w:rsidRPr="00603165" w:rsidRDefault="00603165" w:rsidP="00603165">
      <w:r w:rsidRPr="00603165">
        <w:rPr>
          <w:b/>
          <w:bCs/>
        </w:rPr>
        <w:t> </w:t>
      </w:r>
    </w:p>
    <w:p w14:paraId="26AF56F6" w14:textId="77777777" w:rsidR="00603165" w:rsidRPr="00603165" w:rsidRDefault="00603165" w:rsidP="00603165">
      <w:r w:rsidRPr="00603165">
        <w:rPr>
          <w:b/>
          <w:bCs/>
        </w:rPr>
        <w:t> </w:t>
      </w:r>
    </w:p>
    <w:p w14:paraId="2FA7D86F" w14:textId="77777777" w:rsidR="00603165" w:rsidRPr="00603165" w:rsidRDefault="00603165" w:rsidP="00603165">
      <w:r w:rsidRPr="00603165">
        <w:lastRenderedPageBreak/>
        <w:t>Dado el título de este evento que pretende recuperar una etapa prolífica del pensamiento sobre la cuestión ambiental en Latinoamérica, al que me invitaron a referirme a la Educación Ambiental (EA) y alternativas sociales, me pareció apropiado repreguntarnos acerca del lugar que la EA está ocupando en la región y cómo se articula eso que llamamos EA con eso otro que llamamos pensamiento ambiental latinoamericano. Para el caso entonces, la pregunta del título sería igualmente valida formulada como esta que a la inversa; sea como fuere en principio hemos de partir reconociendo que tal lugar es controvertido en varios sentidos y en mi opinión todavía marginal. Explicaremos esto. Además, es necesario aclarar que no designan el mismo espacio el Pensamiento Ambiental Latinoamericano que el Pensamiento Latinoamericano del Medio Ambiente, mientras que Pensamiento Socioambiental Latinoamericano parece una nueva propuesta de denominación. En cualquier caso, presumo que queremos referirnos a lo mismo y que en buena medida los actores relevantes de ese pensamiento también confluyen.  Sin embargo, cuando se mira desde la EA, es decir desde una perspectiva pedagógica, la diferencia entre uno y otro aparece, y radica en los cuestionamientos inherentes al PAL que este realiza a los fundamentos, principios y categorías, incluso filosóficas y pedagógicas de la educación vigente instituida. Una educación que podemos caracterizar como moderna, liberal y al servicio del capitalismo; en la cual el constructivismo pedagógico, otrora vanguardia progresista de los enfoques educativos, de la cultura de la mitad del siglo XX y lo que va del XXI, en los hechos, es decir en la práctica educativa no ha pasado de ser un instructivismo modernizado.</w:t>
      </w:r>
    </w:p>
    <w:p w14:paraId="5526F596" w14:textId="77777777" w:rsidR="00603165" w:rsidRPr="00603165" w:rsidRDefault="00603165" w:rsidP="00603165">
      <w:r w:rsidRPr="00603165">
        <w:t>Mientras que bajo la denominación Pensamiento Latinoamericano del Medio Ambiente, podrían englobarse también otras perspectivas pedagógicas que toman la cuestión ambiental como parte de su preocupación pero sin criticar las bases de la concepción educativa de la modernidad, estas han tenido una penetración más efectiva en el terreno de la educación que se opera en las instituciones formales en todos los niveles, un espacio hegemonizado por el modelo educativo de tradición decimonónica, disciplinar, positivista, cientificista y equívocamente tecnologizado.</w:t>
      </w:r>
    </w:p>
    <w:p w14:paraId="52A85E79" w14:textId="77777777" w:rsidR="00603165" w:rsidRPr="00603165" w:rsidRDefault="00603165" w:rsidP="00603165">
      <w:r w:rsidRPr="00603165">
        <w:t>La diferencia fundamental podría resumirse tal vez en que en la perspectiva del PAL subyace una crítica profunda al modelo civilizatorio, a sus lógicas y sus valores y el reconocimiento de estar atravesando su crisis terminal. Bajo la denominación menos identitaria de Pensamiento Latinoamericano del Medio Ambiente en cambio, esos reconocimientos se diluyen en una historia de enfoques y voluntarismos desarrollistas que no alcanza nunca el fondo de la cuestión.</w:t>
      </w:r>
    </w:p>
    <w:p w14:paraId="203D1FC6" w14:textId="77777777" w:rsidR="00603165" w:rsidRPr="00603165" w:rsidRDefault="00603165" w:rsidP="00603165">
      <w:r w:rsidRPr="00603165">
        <w:t>El ámbito de los procesos educativos es en verdad enormemente diverso y en cada uno de ellos la EA es tramitada de maneras diferentes. Una distinción muy general pero ordenadora, suele hacerse entre la educación formal que ocurre en las instituciones destinadas a ese fin y la educación que ocurre fuera de ellas en diferentes espacios, comúnmente llamada No formal.</w:t>
      </w:r>
    </w:p>
    <w:p w14:paraId="63F8C445" w14:textId="77777777" w:rsidR="00603165" w:rsidRPr="00603165" w:rsidRDefault="00603165" w:rsidP="00603165">
      <w:r w:rsidRPr="00603165">
        <w:t>La educación formal en términos generales transcurre circunscrita a las normas del sistema educativo, la cultura escolar y prescripciones curriculares todas centralizadas, imperativas, poco flexibles y escasamente </w:t>
      </w:r>
      <w:r w:rsidRPr="00603165">
        <w:rPr>
          <w:i/>
          <w:iCs/>
        </w:rPr>
        <w:t>agiornadas</w:t>
      </w:r>
      <w:r w:rsidRPr="00603165">
        <w:t>, dando escaso lugar a las nuevas problemáticas educativas contemporáneas y menos todavía a enfoques alternativos. La EA se ha instalado no obstante en ella, pero de una manera precaria y subordinada.</w:t>
      </w:r>
    </w:p>
    <w:p w14:paraId="598E86FF" w14:textId="77777777" w:rsidR="00603165" w:rsidRPr="00603165" w:rsidRDefault="00603165" w:rsidP="00603165">
      <w:r w:rsidRPr="00603165">
        <w:t xml:space="preserve">En la educación no institucionalizada, es decir en el territorio de la llamada educación No formal,  si bien la potente y persistente influencia del modelo educativo hegemónico está muy presente, co-existen experiencias muy diversas que podríamos llamar simplificadamente </w:t>
      </w:r>
      <w:r w:rsidRPr="00603165">
        <w:lastRenderedPageBreak/>
        <w:t>alternativas (sin entrar en detalles que serían pertinentes sin duda, pero no oportunos) muchas de las cuales se autodenominan o inscriben como Educación Popular (EP) en referencia a tradición freireana, lo cual merecería ser constatado, pero aun suponiendo que fuese realmente así, los alcances de las propuestas de la EP en los escenarios actuales de la crisis socioambiental de la región deben ser analizados y evaluados con mirada crítica, ya que si bien el terreno de las prácticas educativas, la didáctica, sus propuestas y conocidos enfoques son absolutamente válidos y no han perdido sino renovado incluso,  en los últimos años, su potencialidad generadora dialogo, autonomía, horizontalidad, solidaridad y conciencia clasista y social sobre la condición de la vida y la sociedad, la misma muestra serios límites para proporcionar por sí sola las herramientas necesarias para torcer el camino marcado por la educación hegemónica y colonial.</w:t>
      </w:r>
    </w:p>
    <w:p w14:paraId="4BDDCF1C" w14:textId="77777777" w:rsidR="00603165" w:rsidRPr="00603165" w:rsidRDefault="00603165" w:rsidP="00603165">
      <w:r w:rsidRPr="00603165">
        <w:t>En esta etapa de la lucha por un mundo y una sociedad mejores la Educación Popular- Freire- es infaltable, pero no suficiente.</w:t>
      </w:r>
    </w:p>
    <w:p w14:paraId="175F4349" w14:textId="77777777" w:rsidR="00603165" w:rsidRPr="00603165" w:rsidRDefault="00603165" w:rsidP="00603165">
      <w:r w:rsidRPr="00603165">
        <w:t>En este territorio también se mezclan los </w:t>
      </w:r>
      <w:r w:rsidRPr="00603165">
        <w:rPr>
          <w:i/>
          <w:iCs/>
        </w:rPr>
        <w:t>pensamientos ambientales</w:t>
      </w:r>
      <w:r w:rsidRPr="00603165">
        <w:t>, pero el PAL, específicamente, parece encontrar un terreno más y mejor abonado, su perspectiva crítica respecto de los procesos educativos en relación con el ambiente es más naturalmente recibida en estas experiencias alternativas que en los ámbitos formales. Pero tanto en el universo de lo institucionalizado como fuera de él, la confusión prevalece.</w:t>
      </w:r>
    </w:p>
    <w:p w14:paraId="3CA50064" w14:textId="77777777" w:rsidR="00603165" w:rsidRPr="00603165" w:rsidRDefault="00603165" w:rsidP="00603165">
      <w:r w:rsidRPr="00603165">
        <w:t>Una salvedad es necesario mencionar aun cuando no abundaremos en ello en esta nota. Se refiere a que el PAL no tiene un correlato pedagógico estructurado, es decir no hay una construcción educativa concreta y sistematizada alternativa basada en él. Sino que constituye una constelación de ideas que son tomadas aleatoriamente por los actores educativos en diferentes espacios y llevadas a la práctica según los mejores saberes pedagógicos y didácticos de cada uno.</w:t>
      </w:r>
    </w:p>
    <w:p w14:paraId="210CD100" w14:textId="77777777" w:rsidR="00603165" w:rsidRPr="00603165" w:rsidRDefault="00603165" w:rsidP="00603165">
      <w:r w:rsidRPr="00603165">
        <w:t>Tampoco el PAL es unívoco, sino que la suya es la imagen de un palimpsesto, un mosaico de ideas y desarrollos filosófico políticos que bajo la forma de una </w:t>
      </w:r>
      <w:r w:rsidRPr="00603165">
        <w:rPr>
          <w:i/>
          <w:iCs/>
        </w:rPr>
        <w:t>praxis</w:t>
      </w:r>
      <w:r w:rsidRPr="00603165">
        <w:t> fue corporeizándose en algunos sectores de los actores educativos latinoamericanos, pero minoritarios aún. Sectores y actores particularmente sensibles a las evidencias de la crisis socioambiental que visualizan como crisis civilizadora, y actores activos o víctimas de conflictos ambientales concretos.</w:t>
      </w:r>
    </w:p>
    <w:p w14:paraId="03BAAA38" w14:textId="77777777" w:rsidR="00603165" w:rsidRPr="00603165" w:rsidRDefault="00603165" w:rsidP="00603165">
      <w:r w:rsidRPr="00603165">
        <w:t>Sin duda se trata de una crisis de la cultura, la ética y la forma de actuar y habitar y de construir sociedad de la humanidad. Es la crisis de la cultura del capitalismo y el socialismo impuestos desde el pensamiento occidental,  del industrialismo y del consumo, del productivismo en definitiva. Y en esa crisis la educación tuvo, tiene y tendrá un papel específico y determinante.</w:t>
      </w:r>
    </w:p>
    <w:p w14:paraId="2B20E92E" w14:textId="77777777" w:rsidR="00603165" w:rsidRPr="00603165" w:rsidRDefault="00603165" w:rsidP="00603165">
      <w:r w:rsidRPr="00603165">
        <w:t>Llama la atención, sin embargo, que se apele constantemente desde todas las perspectivas y sectores, a la educación (ambiental) como la salvación y el camino obligado y necesario para producir un cambio, pero que esta no tenga un espacio claro y distinguible donde debatirse, ni sea considerada una especificidad relevante, ni dentro de los programas de educación formal, ni dentro de los procesos de educación No formal y comunitarios. En todos los casos, la mayoría de las veces el alcance y la profundidad de las reflexiones no llega a ser suficiente, ni del todo pertinente, ni suficientemente sostenido, ni -diría- suficientemente subversivo como para contrapesar el poder de penetración de los valores de la educación hegemónica.</w:t>
      </w:r>
    </w:p>
    <w:p w14:paraId="289E6473" w14:textId="77777777" w:rsidR="00603165" w:rsidRPr="00603165" w:rsidRDefault="00603165" w:rsidP="00603165">
      <w:r w:rsidRPr="00603165">
        <w:t>Como dice el epígrafe de esta nota </w:t>
      </w:r>
      <w:r w:rsidRPr="00603165">
        <w:rPr>
          <w:b/>
          <w:bCs/>
          <w:i/>
          <w:iCs/>
        </w:rPr>
        <w:t>“Solo el desencanto con el ritual social central, el desligarse del mismo, y reformularlo puede llevar a cabo un cambio radical”</w:t>
      </w:r>
      <w:r w:rsidRPr="00603165">
        <w:rPr>
          <w:b/>
          <w:bCs/>
        </w:rPr>
        <w:t>. </w:t>
      </w:r>
      <w:r w:rsidRPr="00603165">
        <w:t xml:space="preserve">Debemos, pues desde una </w:t>
      </w:r>
      <w:r w:rsidRPr="00603165">
        <w:lastRenderedPageBreak/>
        <w:t>educación ambientalizada y latinoamericana, contra atacar la sistemática formación de subjetividades alienadas que opera en la escuela y la universidad, la educación instituida. Porque ese es precisamente el centro del problema de la dependencia y la subordinación epistémica, la colonialidad del poder que el pensamiento hegemónico ejerce mediante entre otros mecanismos la educación, la escuela. Es necesario dejar de pensar la EA como contenidos agregados a la educación establecida, generación de hábitos y adquisición de conciencia individual y pasar a pensarla como y una praxis transformadora de la pedagogía hegemónica, ecologista y decolonial. Eso sería reformular el ritual.</w:t>
      </w:r>
    </w:p>
    <w:p w14:paraId="5F806857" w14:textId="77777777" w:rsidR="00603165" w:rsidRPr="00603165" w:rsidRDefault="00603165" w:rsidP="00603165">
      <w:r w:rsidRPr="00603165">
        <w:t>Dicho esto, pensando ahora los problemas de la EA en el momento presente de esta larga crisis, conviene partir de asumir que la educación está siendo más parte del problema que de la solución y registrar los siguientes datos para trabajar sobre ello:</w:t>
      </w:r>
    </w:p>
    <w:p w14:paraId="5C2FC644" w14:textId="77777777" w:rsidR="00603165" w:rsidRPr="00603165" w:rsidRDefault="00603165" w:rsidP="00603165">
      <w:r w:rsidRPr="00603165">
        <w:t>1.Los sistemas educativos institucionalizados, es decir el sistema educativo público y privado no está siendo una vía educativa coherente y eficaz para concienciar sobre la crisis civilizatoria, porque no está preparado para ello, porque su lógica y su diseño responden a las lógicas que generaron la crisis.</w:t>
      </w:r>
    </w:p>
    <w:p w14:paraId="2FD617CA" w14:textId="77777777" w:rsidR="00603165" w:rsidRPr="00603165" w:rsidRDefault="00603165" w:rsidP="00603165">
      <w:r w:rsidRPr="00603165">
        <w:t>En el caso de la universidad, como dijera Ivan Illich (2009) su propósito estructural “...guarda poca relación con la búsqueda tradicional. La universidad moderna ha perdido por incumplimiento su posibilidad de ofrecer un escenario simple para encuentros que sean autónomos y anárquicos, enfocados hacia un interés y sin embargo espontáneos y vivaces, y ha elegido en cambio administrar el proceso mediante el cual se </w:t>
      </w:r>
      <w:r w:rsidRPr="00603165">
        <w:rPr>
          <w:i/>
          <w:iCs/>
        </w:rPr>
        <w:t>produce</w:t>
      </w:r>
      <w:r w:rsidRPr="00603165">
        <w:t> lo que ha dado en llamarse investigación y enseñanza.”</w:t>
      </w:r>
    </w:p>
    <w:p w14:paraId="435B683D" w14:textId="77777777" w:rsidR="00603165" w:rsidRPr="00603165" w:rsidRDefault="00603165" w:rsidP="00603165">
      <w:r w:rsidRPr="00603165">
        <w:t>¿En este sentido cabe preguntarse si la formación en Ciencias Ambientales y ese género de propuestas académicas recientes centradas en la gestión ambiental son o no son EA?</w:t>
      </w:r>
    </w:p>
    <w:p w14:paraId="24BACD6B" w14:textId="77777777" w:rsidR="00603165" w:rsidRPr="00603165" w:rsidRDefault="00603165" w:rsidP="00603165">
      <w:r w:rsidRPr="00603165">
        <w:t>Si consideramos el campo de la EA como un espacio de pensamiento amplio sobre ambiente y desarrollo (conceptualización promovida desde hace 15 años por los organismo internacionales como PNUMA y UNESCO), o incluso si suscribimos la visión de Michel Sauvé sobre la amplitud del campo y lo concebimos como un conjunto de corrientes o maneras de concebir y de practicar la educación ambiental [que] puede incorporar una pluralidad y una diversidad de proposiciones (2004)</w:t>
      </w:r>
      <w:hyperlink r:id="rId6" w:anchor="_ftn2" w:history="1">
        <w:r w:rsidRPr="00603165">
          <w:rPr>
            <w:color w:val="0000FF"/>
            <w:u w:val="single"/>
          </w:rPr>
          <w:t>[2]</w:t>
        </w:r>
      </w:hyperlink>
      <w:r w:rsidRPr="00603165">
        <w:t>, incluso ideológicas, entonces con seguridad estas nuevas especialidades quedaran incluidas. Sin embargo si partimos de poner en crisis la idea misma de desarrollo, la noción instalada de tecnología y su necesidad y el industrialismo como mecanismo de relación entre sociedad y naturaleza, este tipo de ofertas educativas, en la medida que su diseño en general responde a la lógica epistémica que dio origen a la crisis ambiental, vuelven a serle funcionales, pues dan lugar a una formación escasamente preparada para cuestionar las causas de fondo de la crisis civilizatoria que incluye la forma misma de construir el saber. Se trata de programas que no son el resultado de una genuina construcción inter o transdisciplinar como querría Rolando García, o de un plateamiento de hibridación disciplinar como proponen Toledo, Alarcón-Cháires y Barón, sino generalmente de la reunión de fragmentos </w:t>
      </w:r>
      <w:r w:rsidRPr="00603165">
        <w:rPr>
          <w:i/>
          <w:iCs/>
        </w:rPr>
        <w:t>a-doc</w:t>
      </w:r>
      <w:r w:rsidRPr="00603165">
        <w:t> en un programa útil a un cierto perfil laboral que ha emergido en el mercado como consecuencia de los conflictos ambientales. Suelen carecer de contenidos pedagógicos relevantes y </w:t>
      </w:r>
      <w:r w:rsidRPr="00603165">
        <w:rPr>
          <w:i/>
          <w:iCs/>
        </w:rPr>
        <w:t>cierran</w:t>
      </w:r>
      <w:r w:rsidRPr="00603165">
        <w:t> curricularmente como una disciplina más con un campo específico que pretende cierta exclusividad, aunque por ser un “patchwork” de contenidos, resulta bastante débil, incluso en lo que al campo laboral se refiere.</w:t>
      </w:r>
    </w:p>
    <w:p w14:paraId="2D6752DF" w14:textId="77777777" w:rsidR="00603165" w:rsidRPr="00603165" w:rsidRDefault="00603165" w:rsidP="00603165">
      <w:r w:rsidRPr="00603165">
        <w:lastRenderedPageBreak/>
        <w:t>2.El otro dato a registrar es que lo considerado alternativo en el campo educativo, especialmente en latinoamerica, es generalmente identificado con y como Educación Popular, y en el campo de la cuestión ambiental se expresa fundamentalmente en las experiencias de luchas de los Movimientos Sociales, es quizás pertinente en perspectiva de escala y marco locales, pero es pedagógicamente débil en su capacidad para educar en la complejidad socioambiental mas allá de lo coyuntural, de los conflictos concretos y del horizonte local. La experiencia de lucha es en sí educativa sin duda y el horizonte alcanzable a partir de cada experiencia es inefable, pero los procesos educativos que en cada lugar se ponen en práctica, por muchas razones, se restringen a la escala y el conflicto que los generó e incluso suelen tener una dinámica de emergencia, amesetamiento, reemergencia directamente asociada al pulso del conflicto. El conflicto de Gualeguaychú por las papeleras y el de Esquel por la minería responden a esta caracterización. Las prácticas de EP asisten y son efectivas a las necesidades de grupos concretos, pero no se logra a partir de ellas construir pensamiento estratégico. Algo está faltando.</w:t>
      </w:r>
    </w:p>
    <w:p w14:paraId="6FE2F60C" w14:textId="77777777" w:rsidR="00603165" w:rsidRPr="00603165" w:rsidRDefault="00603165" w:rsidP="00603165">
      <w:r w:rsidRPr="00603165">
        <w:t>3.El tercer dato que debemos recordar, omisión que de manera diferente se replica tanto en la educación no formal alternativa como en las instituciones, refiere a la no consideración de la Educación (ambiental) como una especificidad con rasgos y dinámica propias, historia, diversidad interna y controversia y sobre todo un campo del pensamiento y la reflexión e incluso la planificación de la lucha relativamente autónomo. En este sentido la EA es siempre un componente aleatorio que se agrega o que se considera inherente pero nunca específico y necesario y por ello carece de consideración particularizada.</w:t>
      </w:r>
    </w:p>
    <w:p w14:paraId="71061DAC" w14:textId="77777777" w:rsidR="00603165" w:rsidRPr="00603165" w:rsidRDefault="00603165" w:rsidP="00603165">
      <w:r w:rsidRPr="00603165">
        <w:t>En el mundo institucional, prueba de esto es la inexistencia de la EA en el sistema educativo que solo aparece a través de contenidos repartidos en las disciplinas y no de manera coherente ni planificada, ni mucho menos deliberadamente transversalizada por más que la ley así lo mande, su presencia es más habitual en primaria que en secundaria, y luego en el nivel superior, según cada carrera y perfil institucional, cuando aparece y por causas azarosas. Casi no hay campañas desde el Estado, no existen publicaciones oficiales y las publicaciones editoriales sobre EA son escasísimas en Argentina y las que se encuentran son en su mayoría propuestas didácticas referenciadas en alguna disciplina, enseñanza de las ciencias o de la geografía y algo menos en ciencias sociales. Huelgan las investigaciones y los debates políticos y pedagógicos sobre EA. No existe en el país ni una sola oferta de grado ni posgrado en esta temática. El Consejo Federal de Educación no ha generado ni una sola resolución referida al tema y ni el Ministerio de Educación ni el Instituto Nacional de Formación Docente tuvieron en sus páginas web y propuestas o lineas de acción a la EA. La única excepción fueron los Centros de Actividades Juveniles (CAJ) que incluyeron la EA como un componente más entre otros y el Plan de capacitación docente Escuelas de Innovación de Conectar Igualdad que incluyó un Área de EA, así como las acciones debilitadas y esporádicas de la Coordinación de EA de la Ex Secretaria de Ambiente de la nación, ahora virtuales.</w:t>
      </w:r>
    </w:p>
    <w:p w14:paraId="12AD3E4E" w14:textId="77777777" w:rsidR="00603165" w:rsidRPr="00603165" w:rsidRDefault="00603165" w:rsidP="00603165">
      <w:r w:rsidRPr="00603165">
        <w:t>El episodio de la censura de los manuales de EA es una prueba de la importancia mínima o nula que la misma tuvo y tiene para los gestores de la educación pública nacional</w:t>
      </w:r>
      <w:hyperlink r:id="rId7" w:anchor="_ftn3" w:history="1">
        <w:r w:rsidRPr="00603165">
          <w:rPr>
            <w:color w:val="0000FF"/>
            <w:u w:val="single"/>
          </w:rPr>
          <w:t>[3]</w:t>
        </w:r>
      </w:hyperlink>
      <w:r w:rsidRPr="00603165">
        <w:t>.</w:t>
      </w:r>
    </w:p>
    <w:p w14:paraId="1B3C02B1" w14:textId="77777777" w:rsidR="00603165" w:rsidRPr="00603165" w:rsidRDefault="00603165" w:rsidP="00603165">
      <w:r w:rsidRPr="00603165">
        <w:t xml:space="preserve">Del lado de las experiencias educativas alternativas, es común que estas tengan por finalidad educar centrando su atención en un tema-problema relegando abstrayendo el contexto más amplio de la crisis y recortando así simplificadamente el conflicto (la basura, el agua, la minería, etc), y cuando la educación es en el marco de una lucha ambiental, no se crean espacios </w:t>
      </w:r>
      <w:r w:rsidRPr="00603165">
        <w:lastRenderedPageBreak/>
        <w:t>específicos y sobre todo permanentes para planear estrategias educativas sostenidas para diferentes sectores involucrados en el conflicto. Y la educación es frecuentemente gestionada, confundida y reducida a las acciones de comunicación.</w:t>
      </w:r>
    </w:p>
    <w:p w14:paraId="683FF74C" w14:textId="77777777" w:rsidR="00603165" w:rsidRPr="00603165" w:rsidRDefault="00603165" w:rsidP="00603165">
      <w:r w:rsidRPr="00603165">
        <w:t>Una distinción merece ser hecha en relación a la Educación no formal llevada a cabo por empresas y ciertas ONG; porque según hemos admitido, cuando se refieren al ambiente o algún “tema” con él relacionado, también han de considerarse Educación Ambiental. No obstante lo cual, su finalidad y sus objetivos suelen estar estrechamente vinculados con sus intereses corporativos, comerciales o políticos, al punto de convertirse en acciones proselitistas que además, la mayoría de las veces resultan pedagógica y didácticamente muy pobres y no pertinentes. Esta clase de acciones educativas, sin embargo, son aceptadas dentro de la denominada Educación para el Desarrollo Sustentable.</w:t>
      </w:r>
    </w:p>
    <w:p w14:paraId="78FF04E2" w14:textId="77777777" w:rsidR="00603165" w:rsidRPr="00603165" w:rsidRDefault="00603165" w:rsidP="00603165">
      <w:r w:rsidRPr="00603165">
        <w:t>Dos constataciones más completarán el panorama sintético que surgió en este artículo sobre el estado de la EA en Argentina y la región y en relación con la educación formal, la no formal y el pensamiento ambiental latinoamericano.</w:t>
      </w:r>
    </w:p>
    <w:p w14:paraId="6A6B4FFB" w14:textId="77777777" w:rsidR="00603165" w:rsidRPr="00603165" w:rsidRDefault="00603165" w:rsidP="00603165">
      <w:r w:rsidRPr="00603165">
        <w:t>Llama la atención que pese a la mencionada reiterada apelación que la sociedad hace a la EA, los gremios de educadores y sus federaciones regionales no se hagan eco de tal demanda en ningún sentido. Así, son pocos los sectores sindicales que asumen la cuestión ambiental desde lo político y lo pedagógico, programáticamente en su accionar</w:t>
      </w:r>
      <w:hyperlink r:id="rId8" w:anchor="_ftn4" w:history="1">
        <w:r w:rsidRPr="00603165">
          <w:rPr>
            <w:color w:val="0000FF"/>
            <w:u w:val="single"/>
          </w:rPr>
          <w:t>[4]</w:t>
        </w:r>
      </w:hyperlink>
      <w:r w:rsidRPr="00603165">
        <w:t>. La Internacional de la Educación no lo incluye y tampoco su capítulo latinoamericano, ni el Movimiento Pedagógico latinoamericano. Es muy notable que el ambiente siga fuera de sus preocupaciones y acciones principales, lo cual se refleja en la omisión en sus sitios virtuales y en sus ofertas de capacitación.</w:t>
      </w:r>
    </w:p>
    <w:p w14:paraId="31E83005" w14:textId="77777777" w:rsidR="00603165" w:rsidRPr="00603165" w:rsidRDefault="00603165" w:rsidP="00603165">
      <w:r w:rsidRPr="00603165">
        <w:t>En esta línea precisamente, la capacitación docente en EA es una permanente vacancia, una tarea que por omitida, se deja en manos de ONG, empresas y grupos de interés, o en el mejor de los casos  de algunas áreas gubernamentales que la llevan a cabo generalmente, no según una estrategia político-pedagógica concertada y consensuada y transversal, como debería ser, sino en función del interés de sus particulares competencias, enfoques o necesidades de gestión o políticas; y las más de las veces bajo el enfoque de la EDS, es decir promoviendo una mirada globalizante, no latinoamericana.</w:t>
      </w:r>
    </w:p>
    <w:p w14:paraId="3386EF82" w14:textId="77777777" w:rsidR="00603165" w:rsidRPr="00603165" w:rsidRDefault="00603165" w:rsidP="00603165">
      <w:r w:rsidRPr="00603165">
        <w:t>Al respecto de la EDS o EADS cabe decir que, pese a su inscripción globalizada, la misma no deja de ser un avance en la concienciación general acerca de la crisis ambiental, los impactos del modelo de desarrollo en el ambiente, la relación de estos con los derechos humanos, la necesidad de una justicia nueva y específicamente ambiental tal vez, pero todo ello, en tanto sea comunicado y procesado como un paquete homogéneo en el cual no se visualizan las desigualdades y la diversidad internas de ese proceso que revela la histórica condición colonializada y diversa del subcontinente, y la inherente conexión con una crisis que es la del pensamiento y la materialidad de la civilización que creó la crisis, no deja de ser parte de una estrategia mayor de ocultamiento y </w:t>
      </w:r>
      <w:r w:rsidRPr="00603165">
        <w:rPr>
          <w:i/>
          <w:iCs/>
        </w:rPr>
        <w:t>ayiornamiento</w:t>
      </w:r>
      <w:r w:rsidRPr="00603165">
        <w:t> del poder hegemónico para evitar la emergencia de un verdadero pensamiento crítico situado, antimperial y socializante. No deja de ser parte de lo que Gimena Agudo (2000) llamó el metadiscurso del desarrollo sustentable</w:t>
      </w:r>
      <w:hyperlink r:id="rId9" w:anchor="_ftn5" w:history="1">
        <w:r w:rsidRPr="00603165">
          <w:rPr>
            <w:color w:val="0000FF"/>
            <w:u w:val="single"/>
          </w:rPr>
          <w:t>[5]</w:t>
        </w:r>
      </w:hyperlink>
      <w:r w:rsidRPr="00603165">
        <w:t>.</w:t>
      </w:r>
    </w:p>
    <w:p w14:paraId="5A9F10D6" w14:textId="77777777" w:rsidR="00603165" w:rsidRPr="00603165" w:rsidRDefault="00603165" w:rsidP="00603165">
      <w:r w:rsidRPr="00603165">
        <w:t xml:space="preserve">Ahora, considerando que la crisis es también oportunidad para transformaciones, también es importante, pensando en prospectiva, tener en cuenta 4 aspectos que revelan déficit, algunos </w:t>
      </w:r>
      <w:r w:rsidRPr="00603165">
        <w:lastRenderedPageBreak/>
        <w:t>históricos y persistentes, pero por lo mismo representan oportunidades estratégicas e indispensables para una transición hacia </w:t>
      </w:r>
      <w:r w:rsidRPr="00603165">
        <w:rPr>
          <w:i/>
          <w:iCs/>
        </w:rPr>
        <w:t>alguna sustentabilidad</w:t>
      </w:r>
      <w:r w:rsidRPr="00603165">
        <w:t> y una reubicación de la Educación (ambientalizada) en ese proceso:</w:t>
      </w:r>
    </w:p>
    <w:p w14:paraId="2355CDF1" w14:textId="77777777" w:rsidR="00603165" w:rsidRPr="00603165" w:rsidRDefault="00603165">
      <w:pPr>
        <w:numPr>
          <w:ilvl w:val="0"/>
          <w:numId w:val="27"/>
        </w:numPr>
      </w:pPr>
      <w:r w:rsidRPr="00603165">
        <w:rPr>
          <w:b/>
          <w:bCs/>
        </w:rPr>
        <w:t>Es necesario hacer confluir diferentes corrientes del pensamiento libertario latinoamericano que piensan otra educación posible</w:t>
      </w:r>
      <w:r w:rsidRPr="00603165">
        <w:t>, para fortalecer la potencialidad del mensaje contrahegemónico y consolidar un perfil programático de la EA que pueda ofrecerse como propuesta educativa alternativa a la educación instituida en un proceso de transición. </w:t>
      </w:r>
      <w:r w:rsidRPr="00603165">
        <w:rPr>
          <w:b/>
          <w:bCs/>
        </w:rPr>
        <w:t>Concretamente el Pensamiento Ambiental Latinoamericano, la Educación Popular, la Pedagogía Critica y el Pensamiento Decolonial.</w:t>
      </w:r>
    </w:p>
    <w:p w14:paraId="2DCA551E" w14:textId="77777777" w:rsidR="00603165" w:rsidRPr="00603165" w:rsidRDefault="00603165">
      <w:pPr>
        <w:numPr>
          <w:ilvl w:val="0"/>
          <w:numId w:val="28"/>
        </w:numPr>
      </w:pPr>
      <w:r w:rsidRPr="00603165">
        <w:rPr>
          <w:b/>
          <w:bCs/>
        </w:rPr>
        <w:t>Hay que enfatizar y promover la ampliación del compromiso de las instituciones de nivel superior con la transformación hacia una pedagogía ambiental. </w:t>
      </w:r>
      <w:r w:rsidRPr="00603165">
        <w:t>En las últimas décadas, se ha ampliado el campo de los saberes conectados con lo ambiental y consolidado una cierta especialidad de saber ambiental técnico convertido en carreras de grado y posgrado y tecnicaturas, pero la introducción de contenidos sobre ambiente en las </w:t>
      </w:r>
      <w:r w:rsidRPr="00603165">
        <w:rPr>
          <w:i/>
          <w:iCs/>
        </w:rPr>
        <w:t>currículas</w:t>
      </w:r>
      <w:r w:rsidRPr="00603165">
        <w:t> escolares es tímida e incoherente y sobre todo, ni por asomo hemos avanzado en la construcción de una pedagogía ambiental. Otra racionalidad. La formación de los educadores aún queda fuera de estas perspectivas de cambio.</w:t>
      </w:r>
    </w:p>
    <w:p w14:paraId="46302D13" w14:textId="77777777" w:rsidR="00603165" w:rsidRPr="00603165" w:rsidRDefault="00603165">
      <w:pPr>
        <w:numPr>
          <w:ilvl w:val="0"/>
          <w:numId w:val="29"/>
        </w:numPr>
      </w:pPr>
      <w:r w:rsidRPr="00603165">
        <w:rPr>
          <w:b/>
          <w:bCs/>
        </w:rPr>
        <w:t>Es imperioso que el campo popular (Mov. Sociales, docentes, la comunidad organizada..) comience a sistematizar los saberes y las técnicas pedagógicas que va construyendo</w:t>
      </w:r>
      <w:r w:rsidRPr="00603165">
        <w:t> en la praxis para poder armar una base consistente que pueda, con ese material, dar lugar a un cuerpo de contenidos y estrategias educativos oponible al currículum y las practicas hegemónicas. Se trata de concebir un currículum para otro mundo posible.</w:t>
      </w:r>
    </w:p>
    <w:p w14:paraId="413E0F30" w14:textId="77777777" w:rsidR="00603165" w:rsidRPr="00603165" w:rsidRDefault="00603165">
      <w:pPr>
        <w:numPr>
          <w:ilvl w:val="0"/>
          <w:numId w:val="30"/>
        </w:numPr>
      </w:pPr>
      <w:r w:rsidRPr="00603165">
        <w:rPr>
          <w:b/>
          <w:bCs/>
        </w:rPr>
        <w:t>Recoger los saberes de la gente y muy especialmente de los pueblos indígenas y ponerlos en valor y dialogo de igualdad con los saberes y prácticas de los conocimientos socialmente legitimados, </w:t>
      </w:r>
      <w:r w:rsidRPr="00603165">
        <w:t>ello será condición para la construcción de un saber “otro”, ampliando la comunidad de saberes disponibles con la inclusión de visiones “otras” acerca de la relación posible entre sociedad y naturaleza.</w:t>
      </w:r>
    </w:p>
    <w:p w14:paraId="04D983C0" w14:textId="77777777" w:rsidR="00603165" w:rsidRPr="00603165" w:rsidRDefault="00603165">
      <w:pPr>
        <w:numPr>
          <w:ilvl w:val="0"/>
          <w:numId w:val="31"/>
        </w:numPr>
      </w:pPr>
      <w:r w:rsidRPr="00603165">
        <w:t>E</w:t>
      </w:r>
      <w:r w:rsidRPr="00603165">
        <w:rPr>
          <w:b/>
          <w:bCs/>
        </w:rPr>
        <w:t>s necesario que los gremios de educadores tomen la bandera de la lucha ambiental (deben hacerse un poco ecologistas) para poder sumar a las demandas de dignificación y jerarquización del rol educador la defensa de la vida como valor, y para abrir vías de transición hacia escenarios nuevos sobre la base de una crítica a las nociones claves del modelo hegemónico.</w:t>
      </w:r>
      <w:r w:rsidRPr="00603165">
        <w:t> En este mismo sentido, toda vez que la noción misma de desarrollo inscribe su genealogía en la tradición occidental de concebir la relación de la humanidad con la naturaleza, en la cual esta es concebida como objeto de apropiación y explotación, esta noción, si no es deconstruida junto con otras de su mismo linaje, resulta inapropiada para proyectar un mundo del todo diferente. Con el concepto de sustentabilidad pasa algo parecido.</w:t>
      </w:r>
    </w:p>
    <w:p w14:paraId="27A01207" w14:textId="77777777" w:rsidR="00603165" w:rsidRPr="00603165" w:rsidRDefault="00603165" w:rsidP="00603165">
      <w:r w:rsidRPr="00603165">
        <w:t>Será pues necesario con estas críticas en agenda, desde una visión latinoamericana y latinoamericanista y de transformación pedagógica profunda, reformular y reorientar las metas y la prospectiva también de los espacios clasistas, especialmente los que reúnen educadores.</w:t>
      </w:r>
    </w:p>
    <w:p w14:paraId="42E04FA3" w14:textId="77777777" w:rsidR="00603165" w:rsidRPr="00603165" w:rsidRDefault="00603165" w:rsidP="00603165">
      <w:r w:rsidRPr="00603165">
        <w:lastRenderedPageBreak/>
        <w:t>Después de al menos 30 años de historia y desarrollos teóricos y mucha </w:t>
      </w:r>
      <w:r w:rsidRPr="00603165">
        <w:rPr>
          <w:i/>
          <w:iCs/>
        </w:rPr>
        <w:t>praxis</w:t>
      </w:r>
      <w:r w:rsidRPr="00603165">
        <w:t>, en Latinoamérica en el campo de la Educación Ambiental tenemos pendiente elaborar y actuar nuestra propia agenda, desde el Pensamiento Ambiental Latinoamericano y desde los sectores populares, indígenas y las luchas ambientalistas. Una agenda nacional y continental que apunte a un programa contracultural en el cual podamos cultivar subjetividades “otras”, capaces de asumir como deseo y finalidad personal, individual y colectiva reconstruir de mil maneras, las tramas cercenadas de la vida.</w:t>
      </w:r>
    </w:p>
    <w:p w14:paraId="325C09CA" w14:textId="77777777" w:rsidR="00603165" w:rsidRPr="00603165" w:rsidRDefault="00603165" w:rsidP="00603165">
      <w:r w:rsidRPr="00603165">
        <w:t>NOTAS</w:t>
      </w:r>
    </w:p>
    <w:p w14:paraId="0FF0619A" w14:textId="77777777" w:rsidR="00603165" w:rsidRPr="00603165" w:rsidRDefault="00000000" w:rsidP="00603165">
      <w:hyperlink r:id="rId10" w:anchor="_ftnref1" w:history="1">
        <w:r w:rsidR="00603165" w:rsidRPr="00603165">
          <w:rPr>
            <w:color w:val="0000FF"/>
            <w:u w:val="single"/>
          </w:rPr>
          <w:t>[1]</w:t>
        </w:r>
      </w:hyperlink>
      <w:r w:rsidR="00603165" w:rsidRPr="00603165">
        <w:t> Documento presentado en el “Encuentro rioplatense hacia el pensamiento socioambiental latinoamericano: aspectos históricos y perspectivas”</w:t>
      </w:r>
    </w:p>
    <w:p w14:paraId="13DD14E9" w14:textId="77777777" w:rsidR="00603165" w:rsidRPr="00603165" w:rsidRDefault="00000000" w:rsidP="00603165">
      <w:hyperlink r:id="rId11" w:anchor="_ftnref2" w:history="1">
        <w:r w:rsidR="00603165" w:rsidRPr="00603165">
          <w:rPr>
            <w:color w:val="0000FF"/>
            <w:u w:val="single"/>
            <w:lang w:val="en-US"/>
          </w:rPr>
          <w:t>[2]</w:t>
        </w:r>
      </w:hyperlink>
      <w:r w:rsidR="00603165" w:rsidRPr="00603165">
        <w:rPr>
          <w:lang w:val="en-US"/>
        </w:rPr>
        <w:t xml:space="preserve">   In Sato, Michèle, Carvalho, Isabel (Orgs). </w:t>
      </w:r>
      <w:r w:rsidR="00603165" w:rsidRPr="00603165">
        <w:t>2004. A pesquisa em educação ambiental: cartografías de uma identidade narrativa em formação. Porto Alegre: Artmed.</w:t>
      </w:r>
    </w:p>
    <w:p w14:paraId="2377D875" w14:textId="77777777" w:rsidR="00603165" w:rsidRPr="00603165" w:rsidRDefault="00000000" w:rsidP="00603165">
      <w:hyperlink r:id="rId12" w:anchor="_ftnref3" w:history="1">
        <w:r w:rsidR="00603165" w:rsidRPr="00603165">
          <w:rPr>
            <w:color w:val="0000FF"/>
            <w:u w:val="single"/>
          </w:rPr>
          <w:t>[3]</w:t>
        </w:r>
      </w:hyperlink>
      <w:r w:rsidR="00603165" w:rsidRPr="00603165">
        <w:t>      Ver: </w:t>
      </w:r>
      <w:hyperlink r:id="rId13" w:history="1">
        <w:r w:rsidR="00603165" w:rsidRPr="00603165">
          <w:rPr>
            <w:color w:val="0000FF"/>
            <w:u w:val="single"/>
          </w:rPr>
          <w:t>https://www.facebook.com/groups/educacionambientalytic/search/?query=manuales</w:t>
        </w:r>
      </w:hyperlink>
    </w:p>
    <w:p w14:paraId="47B7C19E" w14:textId="77777777" w:rsidR="00603165" w:rsidRPr="00603165" w:rsidRDefault="00000000" w:rsidP="00603165">
      <w:hyperlink r:id="rId14" w:anchor="_ftnref4" w:history="1">
        <w:r w:rsidR="00603165" w:rsidRPr="00603165">
          <w:rPr>
            <w:color w:val="0000FF"/>
            <w:u w:val="single"/>
          </w:rPr>
          <w:t>[4]</w:t>
        </w:r>
      </w:hyperlink>
      <w:r w:rsidR="00603165" w:rsidRPr="00603165">
        <w:t>   En Argentina, CTERA tuvo una época de compromiso que incluso respaldo una especialización para docentes de excelente nivel, pero la cuestión fue abandonada, por algún motivo no pudo ser sostenida como parte de sus programas de acción política y de capacitación docente. Otros gremios lo han intentado pero siempre con baja prioridad. Es destacable la reciente declaración (del 12 de mayo de 2016)  de compromiso en este sentido de UNTER, el gremio docente de la provincia de Rio Negro, en un llamado Congreso Socioambiental en donde el gremio local de CTERA,  marca la fuerte decisión de incorporar la cuestión ambiental a la lucha por una educación publica y diferente. </w:t>
      </w:r>
      <w:hyperlink r:id="rId15" w:history="1">
        <w:r w:rsidR="00603165" w:rsidRPr="00603165">
          <w:rPr>
            <w:color w:val="0000FF"/>
            <w:u w:val="single"/>
          </w:rPr>
          <w:t>http://www.unter.org.ar/node/14020</w:t>
        </w:r>
      </w:hyperlink>
    </w:p>
    <w:p w14:paraId="6F8B9E51" w14:textId="77777777" w:rsidR="00603165" w:rsidRPr="00603165" w:rsidRDefault="00000000" w:rsidP="00603165">
      <w:hyperlink r:id="rId16" w:anchor="_ftnref5" w:history="1">
        <w:r w:rsidR="00603165" w:rsidRPr="00603165">
          <w:rPr>
            <w:color w:val="0000FF"/>
            <w:u w:val="single"/>
          </w:rPr>
          <w:t>[5]</w:t>
        </w:r>
      </w:hyperlink>
      <w:r w:rsidR="00603165" w:rsidRPr="00603165">
        <w:t>      Agudo, Gimena. Universidad Central de Venezuela. Tiempo, espacio y poder: las claves metadiscursivas del Desarrollo Sustentable, Prepared for delivery at the 2000 meeting of the Latin AmericanStudiesAssociation.Hyatt Regency, Miami. March 16-18, 2000.</w:t>
      </w:r>
    </w:p>
    <w:p w14:paraId="5A45740C" w14:textId="77777777" w:rsidR="00603165" w:rsidRPr="00603165" w:rsidRDefault="00603165" w:rsidP="00603165"/>
    <w:p w14:paraId="3581DC7B"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6" w:name="_Toc129879184"/>
      <w:bookmarkStart w:id="7" w:name="_Toc131418840"/>
      <w:r w:rsidRPr="00603165">
        <w:rPr>
          <w:rFonts w:asciiTheme="majorHAnsi" w:eastAsiaTheme="majorEastAsia" w:hAnsiTheme="majorHAnsi" w:cstheme="majorBidi"/>
          <w:color w:val="1F3763" w:themeColor="accent1" w:themeShade="7F"/>
          <w:sz w:val="24"/>
          <w:szCs w:val="24"/>
        </w:rPr>
        <w:t>Explorando horizontes de la educación ambiental desde LA (RE) VERDE</w:t>
      </w:r>
      <w:bookmarkEnd w:id="6"/>
      <w:bookmarkEnd w:id="7"/>
    </w:p>
    <w:p w14:paraId="51F438A5" w14:textId="77777777" w:rsidR="00603165" w:rsidRPr="00603165" w:rsidRDefault="00603165" w:rsidP="00603165">
      <w:pPr>
        <w:jc w:val="center"/>
      </w:pPr>
      <w:r w:rsidRPr="00603165">
        <w:rPr>
          <w:noProof/>
        </w:rPr>
        <w:drawing>
          <wp:inline distT="0" distB="0" distL="0" distR="0" wp14:anchorId="3D290093" wp14:editId="6907E6A2">
            <wp:extent cx="3567600" cy="2520000"/>
            <wp:effectExtent l="0" t="0" r="0" b="0"/>
            <wp:docPr id="201" name="Imagen 201" descr="Imagen que contiene interior, tabla, hecho de madera, pequeñ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n 201" descr="Imagen que contiene interior, tabla, hecho de madera, pequeño&#10;&#10;Descripción generada automáticamente"/>
                    <pic:cNvPicPr preferRelativeResize="0">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67600" cy="2520000"/>
                    </a:xfrm>
                    <a:prstGeom prst="rect">
                      <a:avLst/>
                    </a:prstGeom>
                    <a:noFill/>
                    <a:ln>
                      <a:noFill/>
                    </a:ln>
                  </pic:spPr>
                </pic:pic>
              </a:graphicData>
            </a:graphic>
          </wp:inline>
        </w:drawing>
      </w:r>
    </w:p>
    <w:p w14:paraId="212DE33E" w14:textId="77777777" w:rsidR="00603165" w:rsidRPr="00603165" w:rsidRDefault="00603165" w:rsidP="00603165">
      <w:pPr>
        <w:rPr>
          <w:b/>
          <w:bCs/>
        </w:rPr>
      </w:pPr>
      <w:r w:rsidRPr="00603165">
        <w:rPr>
          <w:b/>
          <w:bCs/>
        </w:rPr>
        <w:lastRenderedPageBreak/>
        <w:t xml:space="preserve">Fecha: julio 4, 2016 </w:t>
      </w:r>
    </w:p>
    <w:p w14:paraId="78737811" w14:textId="77777777" w:rsidR="00603165" w:rsidRPr="00603165" w:rsidRDefault="00603165" w:rsidP="00603165">
      <w:pPr>
        <w:rPr>
          <w:b/>
          <w:bCs/>
        </w:rPr>
      </w:pPr>
      <w:r w:rsidRPr="00603165">
        <w:rPr>
          <w:b/>
          <w:bCs/>
        </w:rPr>
        <w:t>Ética de la vida, ecologismo y cambio cultural, un mandato originario y regional para la EA</w:t>
      </w:r>
    </w:p>
    <w:p w14:paraId="00D22D60" w14:textId="77777777" w:rsidR="00603165" w:rsidRPr="00603165" w:rsidRDefault="00603165" w:rsidP="00603165">
      <w:r w:rsidRPr="00603165">
        <w:t>Pablo Sessano</w:t>
      </w:r>
    </w:p>
    <w:p w14:paraId="1A235F78" w14:textId="77777777" w:rsidR="00603165" w:rsidRPr="00603165" w:rsidRDefault="00603165" w:rsidP="00603165">
      <w:r w:rsidRPr="00603165">
        <w:rPr>
          <w:b/>
          <w:bCs/>
        </w:rPr>
        <w:t> </w:t>
      </w:r>
    </w:p>
    <w:p w14:paraId="5A123CC9" w14:textId="77777777" w:rsidR="00603165" w:rsidRPr="00603165" w:rsidRDefault="00603165" w:rsidP="00603165">
      <w:r w:rsidRPr="00603165">
        <w:t>La Educación Ambiental (EA) ha sido, prácticamente desde la Conferencia de Naciones Unidas sobre el Medio Humano, conocida como Conferencia de Estocolmo, en que fue enunciada por vez primera, un campo problemático, en tanto por un lado se resiste a ser definitivamente conceptualizada, por lo cual y por otro lado, su inscripción en los discursos y proyectos ideológico-políticos y regionales que disputan el sentido del presente y el futuro civilizatorios, ha sido también controvertido. Mucho se ha escrito sobre esta cuestión y otras tantas reuniones internacionales han contribuido a darle a la EA un cierto horizonte compartible globalmente basado en la presunta conciencia internacional de que solo un mundo ambientalmente preservado y socialmente solidario, (lo que se ha sintetizado en el concepto de sustentabilidad)  será capaz de seguir albergando a la especie y a la vida en general, dotando a la EA del mandato implícito de servir a la finalidad de garantizar o al menos contribuir a la sustentabilidad. Sin embargo esa conciencia, que debería traducirse en el cumplimiento efectivo de unos pocos pero imperativos principios éticos compartidos, como los que resume la Carta de la Tierra o recoge más recientemente y con urgencia la Encíclica </w:t>
      </w:r>
      <w:r w:rsidRPr="00603165">
        <w:rPr>
          <w:i/>
          <w:iCs/>
        </w:rPr>
        <w:t>Laudato  sí</w:t>
      </w:r>
      <w:r w:rsidRPr="00603165">
        <w:t>, se traduce en cambio, en diferentes estrategias que desde interpretaciones incluso contradictorias de lo que sería la mentada sustentabilidad, diferentes poderes e intereses sociales y mundiales con base en tradiciones ideológicas igualmente diferentes, accionan para adaptar el objetivo común a sus propios intereses, en lugar de estos a aquel, creando en torno a la sustentabilidad, y a los problemas que esta conlleva para el presente y futuro de la civilización humana y la propia vida en el planeta, en lugar de un campo de acuerdo de éticas mínimas, uno de debate de intereses irreductibles, lo que demuestra la debilidad ética de la sociedad humana, especialmente de los sectores que la historia a ubicado en el poder y que ha criticado certeramente la citada Encíclica. La EA no es ajena a esta controversia y refleja ella también sutiles matices, no por ello poco relevantes, configurando estrategias bien diferentes según sea quien la proponga.</w:t>
      </w:r>
    </w:p>
    <w:p w14:paraId="08B2C739" w14:textId="77777777" w:rsidR="00603165" w:rsidRPr="00603165" w:rsidRDefault="00603165" w:rsidP="00603165">
      <w:r w:rsidRPr="00603165">
        <w:t>Una cosa es cierta, la EA que hoy necesitamos practicar los pueblos latinoamericanos es bien diferente de la que nos proponen desde la lógica educativa y ambientalista mundializada. También en este segmento de la cuestión ha habido debates, construcciones y controversias. Latinoamérica tiene en sus culturas ancestrales, pero también en parte de las inmigrantes, una tradición de pensamiento íntima y primigéniamente vinculado a la tierra y a la lucha social que han sido -desde el triunfo de la conquista y con ella la instalación hegemónica de una concepción de mundo- un componente permanente de todo presente. Allí también hay elementos, tal vez mejores incluso, para una ética mínima sobre la cual reconstruir el contrato social como contrato natural según la expresión de M. Serres, en su obra homónima, que reprograme la cultura hacia una sustentabilidad bien entendida como cultura de la vida.</w:t>
      </w:r>
    </w:p>
    <w:p w14:paraId="4D91898F" w14:textId="77777777" w:rsidR="00603165" w:rsidRPr="00603165" w:rsidRDefault="00603165" w:rsidP="00603165">
      <w:r w:rsidRPr="00603165">
        <w:t xml:space="preserve">Se trata pues de una revolución cultural. Encaminar la EA en este sendero supone hoy al menos dos posicionamientos, uno en el campo del ecologismo en tanto ideología, y otro en el campo de la educación en tanto instrumento propiciador de cultura y herencia, asociado a aquel. Me </w:t>
      </w:r>
      <w:r w:rsidRPr="00603165">
        <w:lastRenderedPageBreak/>
        <w:t>animaría a decir que adolecen mutuamente uno del otro. Lo que equivaldría a decir que no hemos construido un proyecto cultural y educativo ecologista.</w:t>
      </w:r>
    </w:p>
    <w:p w14:paraId="63570119" w14:textId="77777777" w:rsidR="00603165" w:rsidRPr="00603165" w:rsidRDefault="00603165" w:rsidP="00603165">
      <w:r w:rsidRPr="00603165">
        <w:t>Incluso parecería que aún confiamos en que la educación moderna hegemónica, y la escuela su institución paradigmática, que ha operado como instrumento disciplinador de mentes y cuerpos, modelador de sujetos para el servicio de una sociedad que se niega a sí misma, niega su misma naturaleza y se somete al designio autodestructivo a que su propia creatividad desorientada y huérfana de ética, la condena, podrá contribuir al cambio sustancial.</w:t>
      </w:r>
    </w:p>
    <w:p w14:paraId="1BD2073B" w14:textId="77777777" w:rsidR="00603165" w:rsidRPr="00603165" w:rsidRDefault="00603165" w:rsidP="00603165">
      <w:r w:rsidRPr="00603165">
        <w:t>Como supo decir Ivan Illich: </w:t>
      </w:r>
      <w:r w:rsidRPr="00603165">
        <w:rPr>
          <w:i/>
          <w:iCs/>
        </w:rPr>
        <w:t>Sustituir el despertar del saber por el de la educación es ahogar el poeta en el hombre, es congelar su poder de dar sentido al mundo</w:t>
      </w:r>
      <w:r w:rsidRPr="00603165">
        <w:t>.</w:t>
      </w:r>
    </w:p>
    <w:p w14:paraId="636C3288" w14:textId="77777777" w:rsidR="00603165" w:rsidRPr="00603165" w:rsidRDefault="00603165" w:rsidP="00603165">
      <w:r w:rsidRPr="00603165">
        <w:t>El cambio cultural que ha de propiciarse mediante la Educación Ambiental tiene que ver con esto.</w:t>
      </w:r>
    </w:p>
    <w:p w14:paraId="48DB6BEA" w14:textId="77777777" w:rsidR="00603165" w:rsidRPr="00603165" w:rsidRDefault="00603165" w:rsidP="00603165"/>
    <w:p w14:paraId="24C7C80D"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8" w:name="_Toc129879185"/>
      <w:bookmarkStart w:id="9" w:name="_Toc131418841"/>
      <w:r w:rsidRPr="00603165">
        <w:rPr>
          <w:rFonts w:asciiTheme="majorHAnsi" w:eastAsiaTheme="majorEastAsia" w:hAnsiTheme="majorHAnsi" w:cstheme="majorBidi"/>
          <w:color w:val="1F3763" w:themeColor="accent1" w:themeShade="7F"/>
          <w:sz w:val="24"/>
          <w:szCs w:val="24"/>
        </w:rPr>
        <w:t>Del espacio escolar al Ambiente Educativo</w:t>
      </w:r>
      <w:bookmarkEnd w:id="8"/>
      <w:bookmarkEnd w:id="9"/>
    </w:p>
    <w:p w14:paraId="1F525E9C" w14:textId="77777777" w:rsidR="00603165" w:rsidRPr="00603165" w:rsidRDefault="00603165" w:rsidP="00603165">
      <w:pPr>
        <w:jc w:val="center"/>
      </w:pPr>
      <w:r w:rsidRPr="00603165">
        <w:rPr>
          <w:noProof/>
        </w:rPr>
        <w:drawing>
          <wp:inline distT="0" distB="0" distL="0" distR="0" wp14:anchorId="6F27CFE2" wp14:editId="655EF4AE">
            <wp:extent cx="1868400" cy="2520000"/>
            <wp:effectExtent l="0" t="0" r="0" b="0"/>
            <wp:docPr id="202" name="Imagen 202" descr="Imagen que contiene interior, tabla, cuarto, azu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n 202" descr="Imagen que contiene interior, tabla, cuarto, azul&#10;&#10;Descripción generada automáticamente"/>
                    <pic:cNvPicPr preferRelativeResize="0">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68400" cy="2520000"/>
                    </a:xfrm>
                    <a:prstGeom prst="rect">
                      <a:avLst/>
                    </a:prstGeom>
                    <a:noFill/>
                    <a:ln>
                      <a:noFill/>
                    </a:ln>
                  </pic:spPr>
                </pic:pic>
              </a:graphicData>
            </a:graphic>
          </wp:inline>
        </w:drawing>
      </w:r>
    </w:p>
    <w:p w14:paraId="36044FE1" w14:textId="77777777" w:rsidR="00603165" w:rsidRPr="00603165" w:rsidRDefault="00603165" w:rsidP="00603165">
      <w:pPr>
        <w:rPr>
          <w:b/>
          <w:bCs/>
        </w:rPr>
      </w:pPr>
      <w:r w:rsidRPr="00603165">
        <w:rPr>
          <w:b/>
          <w:bCs/>
        </w:rPr>
        <w:t xml:space="preserve">Fecha: abril 2, 2017 </w:t>
      </w:r>
    </w:p>
    <w:p w14:paraId="5E792FF8" w14:textId="77777777" w:rsidR="00603165" w:rsidRPr="00603165" w:rsidRDefault="00603165" w:rsidP="00603165">
      <w:r w:rsidRPr="00603165">
        <w:rPr>
          <w:b/>
          <w:bCs/>
        </w:rPr>
        <w:t>“Del espacio escolar al Ambiente Educativo”</w:t>
      </w:r>
      <w:hyperlink r:id="rId19" w:anchor="_edn1" w:history="1">
        <w:r w:rsidRPr="00603165">
          <w:rPr>
            <w:color w:val="0000FF"/>
            <w:u w:val="single"/>
          </w:rPr>
          <w:t>[i]</w:t>
        </w:r>
      </w:hyperlink>
    </w:p>
    <w:p w14:paraId="6A323700" w14:textId="77777777" w:rsidR="00603165" w:rsidRPr="00603165" w:rsidRDefault="00603165" w:rsidP="00603165">
      <w:r w:rsidRPr="00603165">
        <w:rPr>
          <w:b/>
          <w:bCs/>
        </w:rPr>
        <w:t> </w:t>
      </w:r>
    </w:p>
    <w:p w14:paraId="2374E926" w14:textId="77777777" w:rsidR="00603165" w:rsidRPr="00603165" w:rsidRDefault="00603165" w:rsidP="00603165">
      <w:r w:rsidRPr="00603165">
        <w:t>Pablo Sessano</w:t>
      </w:r>
    </w:p>
    <w:p w14:paraId="57210ABB" w14:textId="77777777" w:rsidR="00603165" w:rsidRPr="00603165" w:rsidRDefault="00603165" w:rsidP="00603165">
      <w:pPr>
        <w:rPr>
          <w:i/>
          <w:iCs/>
        </w:rPr>
      </w:pPr>
      <w:r w:rsidRPr="00603165">
        <w:rPr>
          <w:i/>
          <w:iCs/>
        </w:rPr>
        <w:t>El espacio escolar y su discursividad (de sus actores y su contenido específico) hoy están afectados en términos de su legitimación. La crisis de la Modernidad implica también la crisis de sus creaciones y las justificaciones con las cuales ellas se impusieron, teórica e históricamente. La vida guiada por la racionalidad de la Ilustración ha sido trastocada </w:t>
      </w:r>
      <w:hyperlink r:id="rId20" w:anchor="_edn2" w:history="1">
        <w:r w:rsidRPr="00603165">
          <w:rPr>
            <w:i/>
            <w:iCs/>
            <w:color w:val="0000FF"/>
            <w:u w:val="single"/>
          </w:rPr>
          <w:t>[ii]</w:t>
        </w:r>
      </w:hyperlink>
      <w:r w:rsidRPr="00603165">
        <w:rPr>
          <w:i/>
          <w:iCs/>
        </w:rPr>
        <w:t>.</w:t>
      </w:r>
    </w:p>
    <w:p w14:paraId="29A57D0E" w14:textId="77777777" w:rsidR="00603165" w:rsidRPr="00603165" w:rsidRDefault="00603165" w:rsidP="00603165">
      <w:r w:rsidRPr="00603165">
        <w:rPr>
          <w:b/>
          <w:bCs/>
        </w:rPr>
        <w:t>Es evidente que la dimensión espacial del lugar donde se educa, el espacio donde la educación ocurre, la escuela y sus anexos o sustitutos; ya no puede ser concebida en forma restringida, reducida y simplificada a un lugar físico solo determinado por características técnicas, ocasionalmente adaptable a nuevas prácticas y necesidades. Y es cada vez más evidente que esa concepción, antigua y más propia de una educación </w:t>
      </w:r>
      <w:r w:rsidRPr="00603165">
        <w:rPr>
          <w:b/>
          <w:bCs/>
          <w:i/>
          <w:iCs/>
        </w:rPr>
        <w:t>decimonónica aggiornada</w:t>
      </w:r>
      <w:r w:rsidRPr="00603165">
        <w:rPr>
          <w:b/>
          <w:bCs/>
        </w:rPr>
        <w:t xml:space="preserve"> solo en parte en </w:t>
      </w:r>
      <w:r w:rsidRPr="00603165">
        <w:rPr>
          <w:b/>
          <w:bCs/>
        </w:rPr>
        <w:lastRenderedPageBreak/>
        <w:t>el diseño arquitectónico, es menos que insuficiente para renovar el modo de entender, diseñar y gestionar ampliamente en su complejidad y en su multidimensional, al espacio donde niños, jóvenes y adultos se educan. El espacio donde la educación ocurre es mucho más que un lugar.</w:t>
      </w:r>
    </w:p>
    <w:p w14:paraId="4CBB42C0" w14:textId="77777777" w:rsidR="00603165" w:rsidRPr="00603165" w:rsidRDefault="00603165" w:rsidP="00603165">
      <w:r w:rsidRPr="00603165">
        <w:rPr>
          <w:b/>
          <w:bCs/>
        </w:rPr>
        <w:t>La crisis ambiental planetaria, el cambio climático y sus otras manifestaciones particulares, su expresión Argentina, urbana, local determinan así mismo, en cada caso, limitantes y necesidades específicas a la hora de imaginar y diseñar los espacios donde la educación ocurre, especialmente los escolares y condicionan hacia el futuro tanto su concepción material, edilicia, funcional, como los contenidos temáticos y pedagógicos que emergen, necesarios, de tal nueva circunstancia. Y si pretendemos preservar el </w:t>
      </w:r>
      <w:r w:rsidRPr="00603165">
        <w:rPr>
          <w:b/>
          <w:bCs/>
          <w:i/>
          <w:iCs/>
        </w:rPr>
        <w:t>lugar</w:t>
      </w:r>
      <w:r w:rsidRPr="00603165">
        <w:rPr>
          <w:b/>
          <w:bCs/>
        </w:rPr>
        <w:t> de la educación protegido y actualizado respecto a los problemas y desafíos que genera y enfrenta la sociedad contemporánea, hemos de reconcebirlo en su totalidad, como espacio de vida.</w:t>
      </w:r>
    </w:p>
    <w:p w14:paraId="46FC9039" w14:textId="77777777" w:rsidR="00603165" w:rsidRPr="00603165" w:rsidRDefault="00603165" w:rsidP="00603165">
      <w:r w:rsidRPr="00603165">
        <w:rPr>
          <w:b/>
          <w:bCs/>
        </w:rPr>
        <w:t>El cambio climático es la expresión máxima no solo de la crisis ecológica y del ambiente que hemos construido sino de un modelo social y una civilización que irreflexivamente se encamina a un incierto futuro. Esta realidad impacta ineludiblemente en los ámbitos educativos, en los cuales, sin embargo, no se abren los espacios para debatir la crisis y encaminarse hacia la transformación necesaria. De tal negación resulta que no solo no son claramente visibilizados y asumidos como problemáticas pedagógicas, los temas que articulan en un mismo paquete conflictivo la crisis social, la crisis del pensamiento y la crisis ecológica, sino que también se pierde de vista la condición misma de los espacios/ambientes en los cuales aún intentamos educar para un futuro mejor.</w:t>
      </w:r>
    </w:p>
    <w:p w14:paraId="6235B7B1" w14:textId="77777777" w:rsidR="00603165" w:rsidRPr="00603165" w:rsidRDefault="00603165" w:rsidP="00603165">
      <w:r w:rsidRPr="00603165">
        <w:rPr>
          <w:b/>
          <w:bCs/>
        </w:rPr>
        <w:t>En referencia a este tema en particular la pregunta es: ¿Cómo agentes educativos, trabajadores de la educación, docentes podemos seguir realizando la tarea de educar en ámbitos y espacios funcionalmente obsoletos, ambientalmente degradados e impactados por múltiples poluciones? ¿Podemos seguir sin reflexionar y accionar sobre ello? ¿Simplemente omitirlo, como si tales circunstancias no formaran parte del proceso educativo?</w:t>
      </w:r>
    </w:p>
    <w:p w14:paraId="41D4EB1A" w14:textId="77777777" w:rsidR="00603165" w:rsidRPr="00603165" w:rsidRDefault="00603165" w:rsidP="00603165">
      <w:r w:rsidRPr="00603165">
        <w:rPr>
          <w:b/>
          <w:bCs/>
        </w:rPr>
        <w:t>La idea de </w:t>
      </w:r>
      <w:r w:rsidRPr="00603165">
        <w:rPr>
          <w:b/>
          <w:bCs/>
          <w:i/>
          <w:iCs/>
        </w:rPr>
        <w:t>ambiente educativo </w:t>
      </w:r>
      <w:r w:rsidRPr="00603165">
        <w:rPr>
          <w:b/>
          <w:bCs/>
        </w:rPr>
        <w:t>se nutre de líneas de pensamiento que intentan superar la fragmentación en la concepción de los espacios de vida, recuperando la multidimencionalidad de los procesos vitales que ocurren en esos (y otros) espacios, en los cuales, lejos de limitarse a la especifica función para la cual se supone que cada uno ha sido concebido, la vida, esa parte del vivir transcurre diversa, compleja y sin dejar de estar conectada con factores que influyen y la determinan de formas diferentes, haciendo que la misma transcurra mejor o peor. La naturalización u omisión de condiciones determinadas, circunstancias o sucesos que de hecho influyen en ese transcurrir, en el proceso educativo en este caso, es solo una prueba más de la simplificación del ver, el sentir, el pensar, el vivir, propia de una episteme conducida a la brutal reducción del universo en que </w:t>
      </w:r>
      <w:r w:rsidRPr="00603165">
        <w:rPr>
          <w:b/>
          <w:bCs/>
          <w:i/>
          <w:iCs/>
        </w:rPr>
        <w:t>habita, </w:t>
      </w:r>
      <w:r w:rsidRPr="00603165">
        <w:rPr>
          <w:b/>
          <w:bCs/>
        </w:rPr>
        <w:t>los procesos que en el ocurren y su propio lugar en el.</w:t>
      </w:r>
    </w:p>
    <w:p w14:paraId="204C0A35" w14:textId="77777777" w:rsidR="00603165" w:rsidRPr="00603165" w:rsidRDefault="00603165" w:rsidP="00603165">
      <w:r w:rsidRPr="00603165">
        <w:rPr>
          <w:b/>
          <w:bCs/>
        </w:rPr>
        <w:t>La idea de </w:t>
      </w:r>
      <w:r w:rsidRPr="00603165">
        <w:rPr>
          <w:b/>
          <w:bCs/>
          <w:i/>
          <w:iCs/>
        </w:rPr>
        <w:t>habitar t</w:t>
      </w:r>
      <w:r w:rsidRPr="00603165">
        <w:rPr>
          <w:b/>
          <w:bCs/>
        </w:rPr>
        <w:t>ambién es mucho más que el ocupar transitoriamente un espacio. Y los estudiantes </w:t>
      </w:r>
      <w:r w:rsidRPr="00603165">
        <w:rPr>
          <w:b/>
          <w:bCs/>
          <w:i/>
          <w:iCs/>
        </w:rPr>
        <w:t>habitan</w:t>
      </w:r>
      <w:r w:rsidRPr="00603165">
        <w:rPr>
          <w:b/>
          <w:bCs/>
        </w:rPr>
        <w:t>, sin duda, los espacios educativos.</w:t>
      </w:r>
    </w:p>
    <w:p w14:paraId="20304ADA" w14:textId="77777777" w:rsidR="00603165" w:rsidRPr="00603165" w:rsidRDefault="00603165" w:rsidP="00603165">
      <w:r w:rsidRPr="00603165">
        <w:rPr>
          <w:b/>
          <w:bCs/>
        </w:rPr>
        <w:t xml:space="preserve">Desde el punto de vista de su gestión institucional (que hoy nos ocupa), ni desde ningún otro, claro está, el proceso de educar-se puede ser reducido a los contenidos curriculares, las reglas de convivencia entre los actores educativos, el reconocimiento de roles, los ordenamientos calendáricos, la distribución de los espacios y sus utilidades, en un edificio creado o adaptado </w:t>
      </w:r>
      <w:r w:rsidRPr="00603165">
        <w:rPr>
          <w:b/>
          <w:bCs/>
        </w:rPr>
        <w:lastRenderedPageBreak/>
        <w:t>para ello. Bien sabemos que educarse es un proceso que implica muchas más dimensiones; alimentarse saludablemente, estar sano y llevarlo a cabo en un espacio libre de interferencias y contaminaciones, son solo tres que vienen al caso y que se interrelacionan íntimamente entre sí. Superar la fragmentación que concibe esos aspectos como dimensiones independientes y gestionables desde lógicas distantes y criterios inconexos es absolutamente indispensable si nos proponemos recuperar una concepción holística y compleja del proceso educativo.</w:t>
      </w:r>
    </w:p>
    <w:p w14:paraId="77B45E7D" w14:textId="77777777" w:rsidR="00603165" w:rsidRPr="00603165" w:rsidRDefault="00603165" w:rsidP="00603165">
      <w:r w:rsidRPr="00603165">
        <w:rPr>
          <w:b/>
          <w:bCs/>
        </w:rPr>
        <w:t>Proponemos por eso, reconceptualizar la idea de espacio escolar para trascenderla hacia la de </w:t>
      </w:r>
      <w:r w:rsidRPr="00603165">
        <w:rPr>
          <w:b/>
          <w:bCs/>
          <w:i/>
          <w:iCs/>
        </w:rPr>
        <w:t>Ambiente Educativo</w:t>
      </w:r>
      <w:r w:rsidRPr="00603165">
        <w:rPr>
          <w:b/>
          <w:bCs/>
        </w:rPr>
        <w:t>, recogiendo los desafíos y deudas que arrastra la gestión pública educativa en el tratamiento de los espacios donde la educación ocurre, e integrando en la nueva idea de A</w:t>
      </w:r>
      <w:r w:rsidRPr="00603165">
        <w:rPr>
          <w:b/>
          <w:bCs/>
          <w:i/>
          <w:iCs/>
        </w:rPr>
        <w:t>mbiente Educativo</w:t>
      </w:r>
      <w:r w:rsidRPr="00603165">
        <w:rPr>
          <w:b/>
          <w:bCs/>
        </w:rPr>
        <w:t> una triple dimensión pedagógica, ambiental y territorial, que nos permita ver, comprender y asumir esos espacios y momentos como </w:t>
      </w:r>
      <w:r w:rsidRPr="00603165">
        <w:rPr>
          <w:b/>
          <w:bCs/>
          <w:i/>
          <w:iCs/>
        </w:rPr>
        <w:t>espacios de vida </w:t>
      </w:r>
      <w:r w:rsidRPr="00603165">
        <w:rPr>
          <w:b/>
          <w:bCs/>
        </w:rPr>
        <w:t>y en esa medida preservarlos y defenderlos de toda alteración, ataque o intromisión que conspire, degrade o contribuya a entorpecer ese preciado momento en el cual, se supone, aprendemos, enseñamos y ofrecemos herramientas para la mejor vida posible.</w:t>
      </w:r>
    </w:p>
    <w:p w14:paraId="5D99E4AF" w14:textId="77777777" w:rsidR="00603165" w:rsidRPr="00603165" w:rsidRDefault="00603165" w:rsidP="00603165">
      <w:r w:rsidRPr="00603165">
        <w:rPr>
          <w:b/>
          <w:bCs/>
        </w:rPr>
        <w:t>La dimensión pedagógica refiere a los contenidos prescritos o no, pero necesariamente implicados en una reflexión volcada a concienciar sobre la condición misma del espacio de educar.</w:t>
      </w:r>
    </w:p>
    <w:p w14:paraId="73E6F067" w14:textId="77777777" w:rsidR="00603165" w:rsidRPr="00603165" w:rsidRDefault="00603165" w:rsidP="00603165">
      <w:r w:rsidRPr="00603165">
        <w:rPr>
          <w:b/>
          <w:bCs/>
        </w:rPr>
        <w:t>La dimensión ambiental, estrechamente relacionada con la anterior, refiere a esa condición, pero volcada al interior del espacio, la infraestructura, la calidad de determinados factores ambientales, los aspectos sanitarios y de salud de la población estudiantil y la alimentación.   </w:t>
      </w:r>
    </w:p>
    <w:p w14:paraId="7DA18FA8" w14:textId="77777777" w:rsidR="00603165" w:rsidRPr="00603165" w:rsidRDefault="00603165" w:rsidP="00603165">
      <w:r w:rsidRPr="00603165">
        <w:rPr>
          <w:b/>
          <w:bCs/>
        </w:rPr>
        <w:t>La dimensión territorial refiere a la localización del espacio educativo, sus ventajas y desventajas, los riesgos y las necesidades surgidas de esa localización, la condición ambiental y ecológica del entorno, e incluso aspectos identitarios y de relación con la comunidad.</w:t>
      </w:r>
    </w:p>
    <w:p w14:paraId="3A112421" w14:textId="77777777" w:rsidR="00603165" w:rsidRPr="00603165" w:rsidRDefault="00603165" w:rsidP="00603165">
      <w:r w:rsidRPr="00603165">
        <w:rPr>
          <w:b/>
          <w:bCs/>
        </w:rPr>
        <w:t>Porque no se puede educar en una escuela fumigada, ni en una escuela frecuentemente impactada por fugas de gases tóxicos o emplazada cerca o sobre tierras contaminadas. No se lleva a cabo satisfactoriamente el proceso educativo si los alumnos se alimentan mal: con diseños nutricionales estandarizados y dependientes de modelos y proveedores industriales. No se aprende bien consumiendo alimentos contaminados y agua no potable, tampoco respirando polución o bajo ruidos permanentes. Y no se educa bien si omitimos reflexionar sobre todo ello, es decir sobre la condición alimentaria, ambiental y territorial de nuestras vidas, nuestras casas, el lugar donde estudiamos, nuestro pueblo y nuestro país.</w:t>
      </w:r>
    </w:p>
    <w:p w14:paraId="3EA3E8D2" w14:textId="77777777" w:rsidR="00603165" w:rsidRPr="00603165" w:rsidRDefault="00603165" w:rsidP="00603165">
      <w:r w:rsidRPr="00603165">
        <w:rPr>
          <w:b/>
          <w:bCs/>
        </w:rPr>
        <w:t>Sin embargo, es lo que menos se hace en la escuela, es lo que menos presencia tiene en los diseños curriculares.</w:t>
      </w:r>
    </w:p>
    <w:p w14:paraId="31278A2B" w14:textId="77777777" w:rsidR="00603165" w:rsidRPr="00603165" w:rsidRDefault="00603165" w:rsidP="00603165">
      <w:r w:rsidRPr="00603165">
        <w:rPr>
          <w:b/>
          <w:bCs/>
        </w:rPr>
        <w:t>Estas tres dimensiones abren un amplísimo abanico de temas y reflexiones susceptibles cada uno de ser objeto de cierta focalización tanto a efectos didácticos como de gestión, pero juntas- entretejidas- conforman esta conceptualización que desde una perspectiva que solo da cierta EA, en el escenario ambiental actual, propone dar un salto conceptual </w:t>
      </w:r>
      <w:r w:rsidRPr="00603165">
        <w:rPr>
          <w:b/>
          <w:bCs/>
          <w:i/>
          <w:iCs/>
        </w:rPr>
        <w:t>trascendiendo de la idea de espacio escolar a la de ambiente educativo, </w:t>
      </w:r>
      <w:r w:rsidRPr="00603165">
        <w:rPr>
          <w:b/>
          <w:bCs/>
        </w:rPr>
        <w:t xml:space="preserve">para así ser asumido y tramitado. Y especialmente, incorporado como aspecto central en la reivindicación de una educación liberadora, que parte de dos reconocimientos: la fragmentación de la concepción del proceso educativo en aspectos aparentemente inconexos y su consiguiente simplificación, y una </w:t>
      </w:r>
      <w:r w:rsidRPr="00603165">
        <w:rPr>
          <w:b/>
          <w:bCs/>
        </w:rPr>
        <w:lastRenderedPageBreak/>
        <w:t>persistente condición sub-desarrollada de las condiciones materiales y ambientales en que ocurre. Ambos aspectos solo persisten exentos de una crítica profunda, por ser propios de una cultura positivista e instrumental y una concepción colonializada del proceso educativo, incapaz de ver que la acción pedagógica y los espacios donde ocurre son parte de un mismo hecho vital, cultural, material, ambiental. Y que tanto como la selección de los saberes, la forma de tratar y concebir el espacio educativo determinan que lo trasmitido a través del proceso de enseñanza sean pautas que llevan implícitas las relaciones de poder constituidas o en cambio puedan,  reconceptualizando ese espacio, como aquí se propone,  subvertir todas las relaciones que desde hace dos siglos han configurado el diseño material y simbólico de los lugares emblemáticos donde la sociedad se educa.</w:t>
      </w:r>
    </w:p>
    <w:p w14:paraId="54EC7135" w14:textId="77777777" w:rsidR="00603165" w:rsidRPr="00603165" w:rsidRDefault="00603165" w:rsidP="00603165">
      <w:r w:rsidRPr="00603165">
        <w:rPr>
          <w:b/>
          <w:bCs/>
        </w:rPr>
        <w:t> </w:t>
      </w:r>
    </w:p>
    <w:p w14:paraId="0DBFD313" w14:textId="77777777" w:rsidR="00603165" w:rsidRPr="00603165" w:rsidRDefault="00000000" w:rsidP="00603165">
      <w:hyperlink r:id="rId21" w:anchor="_ednref1" w:history="1">
        <w:r w:rsidR="00603165" w:rsidRPr="00603165">
          <w:rPr>
            <w:color w:val="0000FF"/>
            <w:u w:val="single"/>
          </w:rPr>
          <w:t>[i]</w:t>
        </w:r>
      </w:hyperlink>
      <w:r w:rsidR="00603165" w:rsidRPr="00603165">
        <w:t>   Fundamentos para repensar la gestión de los espacios educativos desde una perspectiva critica de educación ambiental. Elaborado para la reforma propuesta desde la Dirección de Gestión Educativo Ambiental (DGEA) DGE-GPBA (2007). El contexto más general en el cal se enmarcó esta experiencia y una breve crónica de lo que se alcanzó a realizar puede verse en «Educación Ambiental en Argentina: actores, conflictos y políticas públicas». «La experiencia de EA 2006/2007 en la Provincia de Buenos Aires.pag.133.»</w:t>
      </w:r>
    </w:p>
    <w:p w14:paraId="13114B0F" w14:textId="77777777" w:rsidR="00603165" w:rsidRPr="00603165" w:rsidRDefault="00000000" w:rsidP="00603165">
      <w:hyperlink r:id="rId22" w:history="1">
        <w:r w:rsidR="00603165" w:rsidRPr="00603165">
          <w:rPr>
            <w:color w:val="0000FF"/>
            <w:u w:val="single"/>
          </w:rPr>
          <w:t>http://biblioteca.clacso.edu.ar/clacso/se/20160823033518/LaEduacionAmbiental.pdf</w:t>
        </w:r>
      </w:hyperlink>
    </w:p>
    <w:p w14:paraId="1979390C" w14:textId="77777777" w:rsidR="00603165" w:rsidRPr="00603165" w:rsidRDefault="00603165" w:rsidP="00603165">
      <w:r w:rsidRPr="00603165">
        <w:t> </w:t>
      </w:r>
    </w:p>
    <w:p w14:paraId="5A8E367B" w14:textId="77777777" w:rsidR="00603165" w:rsidRPr="00603165" w:rsidRDefault="00603165" w:rsidP="00603165">
      <w:r w:rsidRPr="00603165">
        <w:t>Bibliografía consultada</w:t>
      </w:r>
    </w:p>
    <w:p w14:paraId="1CCD0492" w14:textId="77777777" w:rsidR="00603165" w:rsidRPr="00603165" w:rsidRDefault="00000000" w:rsidP="00603165">
      <w:hyperlink r:id="rId23" w:anchor="_ednref2" w:history="1">
        <w:r w:rsidR="00603165" w:rsidRPr="00603165">
          <w:rPr>
            <w:color w:val="0000FF"/>
            <w:u w:val="single"/>
          </w:rPr>
          <w:t>[ii]</w:t>
        </w:r>
      </w:hyperlink>
      <w:r w:rsidR="00603165" w:rsidRPr="00603165">
        <w:t>          Pérez Luna, Enrique “La pedagogía que vendrá: Más allá de la cultura escolar positivista Utopía y Praxis Latinoamericana”, vol. 8, núm. 23, octubre-diciembre, 2003, pp. 87-95 Universidad del Zulia, Maracaibo, Venezuela</w:t>
      </w:r>
    </w:p>
    <w:p w14:paraId="0035207F" w14:textId="77777777" w:rsidR="00603165" w:rsidRPr="00603165" w:rsidRDefault="00603165" w:rsidP="00603165">
      <w:r w:rsidRPr="00603165">
        <w:t>Fermin Estrella y Esther Jacob (*)</w:t>
      </w:r>
      <w:r w:rsidRPr="00603165">
        <w:br/>
        <w:t>ARQUITECTURA PARA EL CAMBIO EDUCATIVO</w:t>
      </w:r>
    </w:p>
    <w:p w14:paraId="112C583E" w14:textId="77777777" w:rsidR="00603165" w:rsidRPr="00603165" w:rsidRDefault="00000000" w:rsidP="00603165">
      <w:hyperlink r:id="rId24" w:history="1">
        <w:r w:rsidR="00603165" w:rsidRPr="00603165">
          <w:rPr>
            <w:color w:val="0000FF"/>
            <w:u w:val="single"/>
          </w:rPr>
          <w:t>http://www.ferminestrella.com.ar/secciones/art_reforma_educativa.htm</w:t>
        </w:r>
      </w:hyperlink>
    </w:p>
    <w:p w14:paraId="6D420D87" w14:textId="77777777" w:rsidR="00603165" w:rsidRPr="00603165" w:rsidRDefault="00603165" w:rsidP="00603165">
      <w:r w:rsidRPr="00603165">
        <w:t>Entrevista a Fermin Estrella, “La reforma empieza en las almas y termina en los muebles” </w:t>
      </w:r>
      <w:hyperlink r:id="rId25" w:history="1">
        <w:r w:rsidRPr="00603165">
          <w:rPr>
            <w:color w:val="0000FF"/>
            <w:u w:val="single"/>
          </w:rPr>
          <w:t>http://www.ferminestrella.com.ar/secciones/art_arq_escolar.htm</w:t>
        </w:r>
      </w:hyperlink>
    </w:p>
    <w:p w14:paraId="1A0DD56F" w14:textId="77777777" w:rsidR="00603165" w:rsidRPr="00603165" w:rsidRDefault="00603165" w:rsidP="00603165">
      <w:r w:rsidRPr="00603165">
        <w:t>ROMAÑÁ BLAY, Teresa “Arquitectura y educación:perspectivas y dimensiones”, en Revista española de pedagogía año LXII, nro. 282, mayo-agosto 2004  Universidad de Barcelona-</w:t>
      </w:r>
      <w:hyperlink r:id="rId26" w:history="1">
        <w:r w:rsidRPr="00603165">
          <w:rPr>
            <w:color w:val="0000FF"/>
            <w:u w:val="single"/>
          </w:rPr>
          <w:t>https://dialnet.unirioja.es/descarga/articulo/995398.pdf</w:t>
        </w:r>
      </w:hyperlink>
    </w:p>
    <w:p w14:paraId="1FC1C3D7" w14:textId="77777777" w:rsidR="00603165" w:rsidRPr="00603165" w:rsidRDefault="00603165" w:rsidP="00603165">
      <w:r w:rsidRPr="00603165">
        <w:t>Toranzo, Verónica A. ¿Pedagogía vs Arquitectura?</w:t>
      </w:r>
    </w:p>
    <w:p w14:paraId="6782D1A4" w14:textId="77777777" w:rsidR="00603165" w:rsidRPr="00603165" w:rsidRDefault="00603165" w:rsidP="00603165">
      <w:r w:rsidRPr="00603165">
        <w:t>Los espacios diseñados para el movimiento</w:t>
      </w:r>
    </w:p>
    <w:p w14:paraId="20B165CF" w14:textId="77777777" w:rsidR="00603165" w:rsidRPr="00603165" w:rsidRDefault="00603165" w:rsidP="00603165">
      <w:r w:rsidRPr="00603165">
        <w:t>Tesis de Maestría en Educación con orientación en Gestión Educativa, Universidad de San Andrés Buenos Aires, abril de 2007  </w:t>
      </w:r>
      <w:hyperlink r:id="rId27" w:history="1">
        <w:r w:rsidRPr="00603165">
          <w:rPr>
            <w:color w:val="0000FF"/>
            <w:u w:val="single"/>
          </w:rPr>
          <w:t>http://udesa.edu.ar/sites/default/files/resumentoranzo.pdf</w:t>
        </w:r>
      </w:hyperlink>
    </w:p>
    <w:p w14:paraId="509B78E2" w14:textId="77777777" w:rsidR="00603165" w:rsidRPr="00603165" w:rsidRDefault="00603165" w:rsidP="00603165">
      <w:r w:rsidRPr="00603165">
        <w:t>Nuevos espacios educativos. Reforma educacional chilena 2003-2005. Educación Nuestra Riqueza Gobierno de Chile, UNESCO 2005.</w:t>
      </w:r>
    </w:p>
    <w:p w14:paraId="77796943" w14:textId="77777777" w:rsidR="00603165" w:rsidRPr="00603165" w:rsidRDefault="00603165" w:rsidP="00603165"/>
    <w:p w14:paraId="07C83684"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0" w:name="_Toc129879186"/>
      <w:bookmarkStart w:id="11" w:name="_Toc131418842"/>
      <w:r w:rsidRPr="00603165">
        <w:rPr>
          <w:rFonts w:asciiTheme="majorHAnsi" w:eastAsiaTheme="majorEastAsia" w:hAnsiTheme="majorHAnsi" w:cstheme="majorBidi"/>
          <w:color w:val="1F3763" w:themeColor="accent1" w:themeShade="7F"/>
          <w:sz w:val="24"/>
          <w:szCs w:val="24"/>
        </w:rPr>
        <w:t>Al fragor del temerario avance neoliberal sobre la democracia, nace finalmente en Argentina la Educación para el Desarrollo Sustentable. Una oportunidad para que los educadores ambientales se ubiquen frente a dos opciones que lejos de coincidir, son divergentes</w:t>
      </w:r>
      <w:bookmarkEnd w:id="10"/>
      <w:bookmarkEnd w:id="11"/>
    </w:p>
    <w:p w14:paraId="26E00D24" w14:textId="77777777" w:rsidR="00603165" w:rsidRPr="00603165" w:rsidRDefault="00603165" w:rsidP="00603165">
      <w:pPr>
        <w:rPr>
          <w:b/>
          <w:bCs/>
        </w:rPr>
      </w:pPr>
      <w:r w:rsidRPr="00603165">
        <w:rPr>
          <w:b/>
          <w:bCs/>
        </w:rPr>
        <w:t xml:space="preserve">Fecha: abril 18, 2017 </w:t>
      </w:r>
    </w:p>
    <w:p w14:paraId="7C64F7D7" w14:textId="77777777" w:rsidR="00603165" w:rsidRPr="00603165" w:rsidRDefault="00603165" w:rsidP="00603165">
      <w:r w:rsidRPr="00603165">
        <w:rPr>
          <w:b/>
          <w:bCs/>
        </w:rPr>
        <w:t>Pablo Sessano</w:t>
      </w:r>
    </w:p>
    <w:p w14:paraId="4884E42C" w14:textId="77777777" w:rsidR="00603165" w:rsidRPr="00603165" w:rsidRDefault="00603165" w:rsidP="00603165">
      <w:r w:rsidRPr="00603165">
        <w:t>Con fecha 30 de marzo de 2017 el Consejo Federal de Educación (CFE) y el Consejo Federal de Medio Ambiente (COFEMA) suscribieron en Salta un documento llamado Compromiso Federal para la Educación Ambiental en el cual, </w:t>
      </w:r>
      <w:r w:rsidRPr="00603165">
        <w:rPr>
          <w:i/>
          <w:iCs/>
        </w:rPr>
        <w:t>“respondiendo a mandatos constitucionales, históricos y culturales que nos involucran y articulan, en el “Año de la Energías Renovables”</w:t>
      </w:r>
      <w:r w:rsidRPr="00603165">
        <w:t> declaran una serie de cuestiones que por una lado, considerando la historia de la Educación Ambiental (EA) en Argentina y tomando el hecho con esperanza y optimismo, no pueden sino generar expectativa, pero por otro, algunas de ellas merecen una consideración más fina. Porque, si bien todo esfuerzo por hacer avances en este yermo territorio de las políticas públicas de EA en Argentina es bienvenido, no cualquier política es adecuada y tras las políticas siempre subyacen visiones, posiciones e intenciones de fondo con las que se puede o no estar de acuerdo, especialmente toda vez que el gobierno actual acostumbra apropiarse de un lenguaje ajeno a su ideología e idiosincrasia pero útil a sus propósitos, para comunicar en clave positiva lo que en realidad no hará o contradecirá por otras vías.</w:t>
      </w:r>
    </w:p>
    <w:p w14:paraId="2D324992" w14:textId="77777777" w:rsidR="00603165" w:rsidRPr="00603165" w:rsidRDefault="00603165" w:rsidP="00603165">
      <w:r w:rsidRPr="00603165">
        <w:t>¿Qué es lo que subyace en este caso?</w:t>
      </w:r>
    </w:p>
    <w:p w14:paraId="7D3D3ADB" w14:textId="77777777" w:rsidR="00603165" w:rsidRPr="00603165" w:rsidRDefault="00603165" w:rsidP="00603165">
      <w:r w:rsidRPr="00603165">
        <w:t>Antes de responder esta pregunta apelemos a la memoria, no vaya a ser cosa que la EA nazca sin pasado, rebautizada por el macrismo.</w:t>
      </w:r>
    </w:p>
    <w:p w14:paraId="3107D514" w14:textId="77777777" w:rsidR="00603165" w:rsidRPr="00603165" w:rsidRDefault="00603165" w:rsidP="00603165">
      <w:r w:rsidRPr="00603165">
        <w:rPr>
          <w:b/>
          <w:bCs/>
        </w:rPr>
        <w:t>La situación actual</w:t>
      </w:r>
    </w:p>
    <w:p w14:paraId="14861AF0" w14:textId="77777777" w:rsidR="00603165" w:rsidRPr="00603165" w:rsidRDefault="00603165" w:rsidP="00603165">
      <w:r w:rsidRPr="00603165">
        <w:t>En lo que a gestión ambiental refiere, efectivamente el gobierno actual ha heredado una “pesada herencia”, pero curiosamente no ha sido centro de sus críticas. Para diferenciarse no obstante, a dado rango de Ministerio a la antigua Secretaria de Ambiente, pero ha mantenido la inversión en el área que desde hace lustros no supera el 0,5 % del presupuesto para todo fin y alrededor de 0,05% del PIB, muy por debajo de las habituales en países de la UE y algunos de la región y, obviamente, menos que insuficiente para abordar los creciente conflictos ambientales del país, (ver </w:t>
      </w:r>
      <w:hyperlink r:id="rId28" w:history="1">
        <w:r w:rsidRPr="00603165">
          <w:rPr>
            <w:color w:val="0000FF"/>
            <w:u w:val="single"/>
          </w:rPr>
          <w:t>http://www.lanacion.com.ar/1996479-recursos-naturales-solo-el-05-del-presupuesto-se-usara-en-el-area-de-ambiente</w:t>
        </w:r>
      </w:hyperlink>
      <w:r w:rsidRPr="00603165">
        <w:t>, </w:t>
      </w:r>
      <w:hyperlink r:id="rId29" w:history="1">
        <w:r w:rsidRPr="00603165">
          <w:rPr>
            <w:color w:val="0000FF"/>
            <w:u w:val="single"/>
          </w:rPr>
          <w:t>http://comunicarseweb.com.ar/noticia/el-cuidado-ambiental-pasa-casi-desapercibido-en-el-presupuesto-nacional-de-la-argentina</w:t>
        </w:r>
      </w:hyperlink>
      <w:r w:rsidRPr="00603165">
        <w:t>).</w:t>
      </w:r>
    </w:p>
    <w:p w14:paraId="77C42547" w14:textId="77777777" w:rsidR="00603165" w:rsidRPr="00603165" w:rsidRDefault="00603165" w:rsidP="00603165">
      <w:r w:rsidRPr="00603165">
        <w:t xml:space="preserve">Las patéticas declaraciones públicas de los encargados del área ambiental frente a los conflictos instalados, el reconocimiento implícito de su incapacidad de gestión y el aliento explícito al modelo extractivista hacen que el breve período de apenas un año y cuatro meses de la actual gestión se perfile ya como el peor de las últimas dos décadas, superando el triste ranking kirchnerista. Eso sí, el desarrollo de una nueva imagen y construcción discursiva han sido objeto de una especial atención en el Ministerio de Ambiente, en el marco de esa estrategia, es presumible que la EA asimilada a Educación para el Desarrollo Sustentable (EDS) forme parte de esta avanzada </w:t>
      </w:r>
      <w:r w:rsidRPr="00603165">
        <w:lastRenderedPageBreak/>
        <w:t>maquilladora, en el marco de una administración, que como bien apunta FARN en su informe, mientras para el cuidado ambiental invierte el 0,5%, para las actividades que lo degradan la inversión haciende al 7,6% y por cada peso que invierte en energías renovables, destinan 160 para fósiles. Lo que se declama por un canal se contradice por otro.</w:t>
      </w:r>
    </w:p>
    <w:p w14:paraId="3AD7088F" w14:textId="77777777" w:rsidR="00603165" w:rsidRPr="00603165" w:rsidRDefault="00603165" w:rsidP="00603165">
      <w:r w:rsidRPr="00603165">
        <w:t>En lo que a educación respecta la reducción en la inversión por la vía de la sub-ejecución, el diferimiento de la gestión y los gastos a las provincias y la desactualización de los salarios por efecto del aumento del costo de la vida, la desarticulación de programas socioeducativos y de capacitación docente, además de la desjerarquización del Ministerio de Educación para diseñar e implementar políticas, hace difícil creer que ahora la EA será del interés del área educativa, cuando nunca lo fue (ni siquiera existe un área específica, ni mención alguna en su sitio web como sí viene ocurriendo con otras modalidades). La EA nunca tuvo presupuesto genuino alguno en ninguno de los dos ministerios directamente involucrados por ley en su gestión, y ahora tampoco. Durante la gestión Kirchnerista apenas se aprobó una lavada y descomprometida mención a la EA en la Ley Nacional, Art. 89. Solo el esfuerzo de un grupo de ocasionales trabajadores de la anterior Secretaria de Ambiente, ligados a experiencias anteriores de EA de CTERA, logró forzar un trabajoso acuerdo entre Ministerios para editar en 2010 los Manuales de Educación Ambiental y darle nuevo aire a la siempre anémica Estrategia Nacional de Educación Ambiental. Es historia conocida: 350 mil ejemplares para capacitar y repartir entre los docentes de todo el país, que vieron la luz e inmediatamente fueron censurados por sus propios patrocinadores como consecuencia de aceptar inaceptables presiones de grupos sojeros y mineros, con la complicidad de ministros de minería como Mayoral y gobernadores como Gioja de San Juan, por contravenir sus intereses y los de sus mandantes. Triste y veloz final para lo que parecía el comienzo de una interesante política.</w:t>
      </w:r>
    </w:p>
    <w:p w14:paraId="667021D9" w14:textId="77777777" w:rsidR="00603165" w:rsidRPr="00603165" w:rsidRDefault="00603165" w:rsidP="00603165">
      <w:r w:rsidRPr="00603165">
        <w:t>Ante la penosa historia de la EA como política pública en Argentina, pocas esperanzas puede motivar, en el marco ambiental y educativo actual y bajo un gobierno restaurador de la injusticia, un convenio que además carece de obligatoriedad legal, pues no adopta la formula resolutiva que caracteriza las decisiones que suelen adoptar los Consejos Federales. En los hechos es un acuerdo de voluntades, que para ser válido debe ser ratificado por cada Consejo antes de los 90 días, y aun así puede no ser cumplido y no será fiscalizado por nadie.</w:t>
      </w:r>
    </w:p>
    <w:p w14:paraId="76CF821B" w14:textId="77777777" w:rsidR="00603165" w:rsidRPr="00603165" w:rsidRDefault="00603165" w:rsidP="00603165">
      <w:r w:rsidRPr="00603165">
        <w:rPr>
          <w:b/>
          <w:bCs/>
        </w:rPr>
        <w:t>Veamos cómo se construye esta perspectiva que quiere ser política pública.</w:t>
      </w:r>
    </w:p>
    <w:p w14:paraId="11BF44D1" w14:textId="77777777" w:rsidR="00603165" w:rsidRPr="00603165" w:rsidRDefault="00603165" w:rsidP="00603165">
      <w:r w:rsidRPr="00603165">
        <w:t>De esta manera se presenta la Estrategia de Educación Ambiental (ENEA) en la página oficial (</w:t>
      </w:r>
      <w:hyperlink r:id="rId30" w:history="1">
        <w:r w:rsidRPr="00603165">
          <w:rPr>
            <w:color w:val="0000FF"/>
            <w:u w:val="single"/>
          </w:rPr>
          <w:t>http://ambiente.gob.ar/educacion-ambiental/estrategia-nacional-de-educacion-ambiental/</w:t>
        </w:r>
      </w:hyperlink>
      <w:r w:rsidRPr="00603165">
        <w:t>)</w:t>
      </w:r>
    </w:p>
    <w:p w14:paraId="71BFB4E7" w14:textId="77777777" w:rsidR="00603165" w:rsidRPr="00603165" w:rsidRDefault="00603165" w:rsidP="00603165">
      <w:r w:rsidRPr="00603165">
        <w:rPr>
          <w:i/>
          <w:iCs/>
        </w:rPr>
        <w:t>“Es propio de nuestro tiempo el reconocimiento de múltiples y diversos problemas ambientales que se articulan como emergentes del modelo de desarrollo que estamos sosteniendo. La crisis ambiental se manifiesta en los contextos locales, regionales y mundiales poniendo en evidencia los profundos conflictos que derivan de la expansión del mercado como ideología, su impacto en la organización social y en las profundas modificaciones en los hábitos de consumo actuales. Todo esto configura un amplio espectro de diferentes órdenes materiales y simbólicos que nos interpela como sociedad contemporánea.</w:t>
      </w:r>
    </w:p>
    <w:p w14:paraId="628BFDD9" w14:textId="77777777" w:rsidR="00603165" w:rsidRPr="00603165" w:rsidRDefault="00603165" w:rsidP="00603165">
      <w:r w:rsidRPr="00603165">
        <w:rPr>
          <w:i/>
          <w:iCs/>
        </w:rPr>
        <w:lastRenderedPageBreak/>
        <w:t>En este contexto, la educación ambiental se constituye en un componente fundamental orientado a la búsqueda de caminos alternativos que posibiliten la construcción de una sociedad diferente, justa, participativa y diversa.</w:t>
      </w:r>
    </w:p>
    <w:p w14:paraId="2F965875" w14:textId="77777777" w:rsidR="00603165" w:rsidRPr="00603165" w:rsidRDefault="00603165" w:rsidP="00603165">
      <w:r w:rsidRPr="00603165">
        <w:rPr>
          <w:i/>
          <w:iCs/>
        </w:rPr>
        <w:t>En el convencimiento de esto, y de que la educación ambiental es un proceso de formación de ciudadanos activos en la construcción de una sociedad democrática y solidaria, el Ministerio de Ambiente y Desarrollo Sustentable de la Nación creó en 2006 la Dirección de Educación Ambiental.</w:t>
      </w:r>
    </w:p>
    <w:p w14:paraId="35CC4630" w14:textId="77777777" w:rsidR="00603165" w:rsidRPr="00603165" w:rsidRDefault="00603165" w:rsidP="00603165">
      <w:r w:rsidRPr="00603165">
        <w:rPr>
          <w:i/>
          <w:iCs/>
        </w:rPr>
        <w:t>Desde esta Dirección, se busca discutir el sentido de los procesos educativo ambientales emprendidos desde los diversos espacios provinciales y municipales, así como promover que las prácticas educativo ambientales se configuren como espacios de discusión crítica, con el fin de incentivar y apoyar los procesos de cambio tendientes a un desarrollo sustentable”.</w:t>
      </w:r>
    </w:p>
    <w:p w14:paraId="78AD766D" w14:textId="77777777" w:rsidR="00603165" w:rsidRPr="00603165" w:rsidRDefault="00603165" w:rsidP="00603165">
      <w:r w:rsidRPr="00603165">
        <w:t>El texto de esta presentación es revelador de la hipocresía de que es capaz este gobierno, si se lee con atención se verá que el fragmento, literal o sutilmente modificado, difícilmente pudo haber sido ideado en la actual gestión que sin embargo se apropia de un discurso prexistente, conveniente para la construcción mediática de una perspectiva que indudablemente sería incapaz de crear por cuenta propia, ya que no se corresponde con la ideología neoliberal que profesa, y que como dijimos, contradice ya en los hechos, actos y políticas de gobierno, despolitizando la educación e intensificando la destrucción ambiental.  Por si fuera poco miente porque la actual Dirección de Educación Ambiental no es otra que anterior Coordinación de EA efectivamente creada en 2006 pero por otra gestión de gobierno. Y la Estrategia Nacional de EA fue creada a fines de los 90 pero careció del apoyo político para concretar su propósito.</w:t>
      </w:r>
    </w:p>
    <w:p w14:paraId="31A52F61" w14:textId="77777777" w:rsidR="00603165" w:rsidRPr="00603165" w:rsidRDefault="00603165" w:rsidP="00603165">
      <w:r w:rsidRPr="00603165">
        <w:rPr>
          <w:b/>
          <w:bCs/>
        </w:rPr>
        <w:t>La mirada que subyace a esta política y el carácter del convenio.</w:t>
      </w:r>
    </w:p>
    <w:p w14:paraId="291778C7" w14:textId="77777777" w:rsidR="00603165" w:rsidRPr="00603165" w:rsidRDefault="00603165" w:rsidP="00603165">
      <w:r w:rsidRPr="00603165">
        <w:t>Pero ¿es esto una política? Sí lo es por dos razones y en eso se diferencia de la pasividad del gobierno anterior en un sentido PROactivo y tendiente a completar por la vía educativa el plan verde del modelo neoliberal.</w:t>
      </w:r>
    </w:p>
    <w:p w14:paraId="04812A49" w14:textId="77777777" w:rsidR="00603165" w:rsidRPr="00603165" w:rsidRDefault="00603165" w:rsidP="00603165">
      <w:r w:rsidRPr="00603165">
        <w:t>Porque construye una línea discursiva y ocupa espacio comunicacional y porque enfatiza la idea de una Educación para el Desarrollo Sustentable familiarizando el enfoque educativo con los objetivos del neoliberalismo, </w:t>
      </w:r>
      <w:r w:rsidRPr="00603165">
        <w:rPr>
          <w:i/>
          <w:iCs/>
          <w:u w:val="single"/>
        </w:rPr>
        <w:t>“Incorporar y/o difundir propuestas de educación ambiental con el fin generar mecanismos con criterio de eficiencia de recursos y buenas prácticas ambientales en los organismos gubernamentales y del sector de la producción y los servicios”</w:t>
      </w:r>
      <w:r w:rsidRPr="00603165">
        <w:t> y los objetivos del Desarrollo Sustentable, </w:t>
      </w:r>
      <w:r w:rsidRPr="00603165">
        <w:rPr>
          <w:i/>
          <w:iCs/>
          <w:u w:val="single"/>
        </w:rPr>
        <w:t>“Contribuir con el desarrollo de contenidos, recursos y metodologías para el logro del objetivo 4 de los ODS “Garantizar una educación inclusiva, equitativa y de calidad y promover oportunidades de aprendizaje durante toda la vida para todos”. </w:t>
      </w:r>
      <w:r w:rsidRPr="00603165">
        <w:rPr>
          <w:i/>
          <w:iCs/>
        </w:rPr>
        <w:t> </w:t>
      </w:r>
    </w:p>
    <w:p w14:paraId="6A3FEAA3" w14:textId="77777777" w:rsidR="00603165" w:rsidRPr="00603165" w:rsidRDefault="00603165" w:rsidP="00603165">
      <w:r w:rsidRPr="00603165">
        <w:t>Por cierto este objetivo 4 de los ODS, nada dice sobre EA o EDS. </w:t>
      </w:r>
      <w:hyperlink r:id="rId31" w:history="1">
        <w:r w:rsidRPr="00603165">
          <w:rPr>
            <w:color w:val="0000FF"/>
            <w:u w:val="single"/>
          </w:rPr>
          <w:t>http://www.onu.org.ar/agenda-post-2015/</w:t>
        </w:r>
      </w:hyperlink>
      <w:r w:rsidRPr="00603165">
        <w:t>, pudiendo deducirse tal vez, que tal objetivo contribuiría a su consecución. Sugerente referencia la elegida para orientar la intención del convenio, habida cuenta que existen varios otros tratados internacionales mucho más explícitos y específicos en cuanto a la importancia de la educación ambiental entre los objetivos del desarrollo.</w:t>
      </w:r>
    </w:p>
    <w:p w14:paraId="3119714B" w14:textId="77777777" w:rsidR="00603165" w:rsidRPr="00603165" w:rsidRDefault="00603165" w:rsidP="00603165">
      <w:r w:rsidRPr="00603165">
        <w:t xml:space="preserve">Así mismo en los siguientes tres párrafos del convenio se pone claramente de manifiesto la intencionalidad de instituir la Educación Ambiental para el Desarrollo Sustentable (EDS) como política de estado, alineándose con la perspectiva adoptada por la UNESCO e impulsada desde </w:t>
      </w:r>
      <w:r w:rsidRPr="00603165">
        <w:lastRenderedPageBreak/>
        <w:t>plataformas como el PNUMA, el Consejo Económico Social de NU y suscrita por el mundo empresario, en transparente sintonía con una ideología que todavía ve la crisis ambiental apenas como la emergencia de los problemas derivados del crecimiento económico y planea atenderlos focalizadamente, es decir no como la expresión de un conflicto generalizado de nuestro modo de vida.</w:t>
      </w:r>
    </w:p>
    <w:p w14:paraId="381C0A50" w14:textId="77777777" w:rsidR="00603165" w:rsidRPr="00603165" w:rsidRDefault="00603165" w:rsidP="00603165">
      <w:r w:rsidRPr="00603165">
        <w:rPr>
          <w:i/>
          <w:iCs/>
          <w:u w:val="single"/>
        </w:rPr>
        <w:t>“Articular políticas de Educación y Ambiente que permitan potenciar e implementar acciones de educación ambiental orientadas a la formación de una ciudadanía participativa y ambientalmente responsable para contribuir con el logro de las metas de los objetivos del Desarrollo Sustentable”;</w:t>
      </w:r>
    </w:p>
    <w:p w14:paraId="26C45E27" w14:textId="77777777" w:rsidR="00603165" w:rsidRPr="00603165" w:rsidRDefault="00603165" w:rsidP="00603165">
      <w:r w:rsidRPr="00603165">
        <w:rPr>
          <w:i/>
          <w:iCs/>
          <w:u w:val="single"/>
        </w:rPr>
        <w:t> “Enmarcar las acciones que surjan del presente acuerdo y las que vienen desarrollando las jurisdicciones con los Objetivos del Desarrollo Sustentable”;</w:t>
      </w:r>
    </w:p>
    <w:p w14:paraId="565CD5C2" w14:textId="77777777" w:rsidR="00603165" w:rsidRPr="00603165" w:rsidRDefault="00603165" w:rsidP="00603165">
      <w:r w:rsidRPr="00603165">
        <w:rPr>
          <w:i/>
          <w:iCs/>
          <w:u w:val="single"/>
        </w:rPr>
        <w:t> “Consensuar un marco conceptual de referencia que establezca un enfoque compartido para el fortalecimiento de la Educación Ambiental y la definición de focos prioritarios de abordaje de temas ambientales conforme a la realidad y necesidad de la nación y las provincias para la solución de problemas ambientales”.</w:t>
      </w:r>
    </w:p>
    <w:p w14:paraId="42815A47" w14:textId="77777777" w:rsidR="00603165" w:rsidRPr="00603165" w:rsidRDefault="00603165" w:rsidP="00603165">
      <w:r w:rsidRPr="00603165">
        <w:t>Finalmente cabe mencionar el siguiente párrafo por incurrir en deliberadas falsedades.</w:t>
      </w:r>
    </w:p>
    <w:p w14:paraId="777137B9" w14:textId="77777777" w:rsidR="00603165" w:rsidRPr="00603165" w:rsidRDefault="00603165" w:rsidP="00603165">
      <w:r w:rsidRPr="00603165">
        <w:rPr>
          <w:i/>
          <w:iCs/>
        </w:rPr>
        <w:t>“Que el CONSEJO FEDERAL DE EDUCACIÓN viene desarrollando una política sostenida sobre la importancia de la educación ambiental y la ha incorporado tanto a través de los Núcleos de Aprendizaje Prioritarios de la escolaridad obligatoria en las áreas de Ciencias Sociales y/o Naturales como asimismo incorporándola como uno de los ejes del PLAN ESTRATÉGICO NACIONAL “ARGENTINA ENSEÑA Y APRENDE” (aprobado por Resolución CFE Nº285/16) que hacen al desarrollo integral de los/as estudiantes”.</w:t>
      </w:r>
    </w:p>
    <w:p w14:paraId="4D739D8E" w14:textId="77777777" w:rsidR="00603165" w:rsidRPr="00603165" w:rsidRDefault="00603165" w:rsidP="00603165">
      <w:r w:rsidRPr="00603165">
        <w:t>Es fácil comprobar que el CFE se ha interesado poco y nada sobre EA, no existe ninguna Resolución sobre el particular en toda la historia de sus actuaciones publicada en su página WEB. En el caso del COFEMA acaso alguna resolución pueda encontrarse. Además, este mismo convenio ha sido anunciado como el primero conjunto entre Consejos, cierto, pero las leyes que lo propician tienen una década, al menos.</w:t>
      </w:r>
    </w:p>
    <w:p w14:paraId="67703969" w14:textId="77777777" w:rsidR="00603165" w:rsidRPr="00603165" w:rsidRDefault="00000000" w:rsidP="00603165">
      <w:hyperlink r:id="rId32" w:history="1">
        <w:r w:rsidR="00603165" w:rsidRPr="00603165">
          <w:rPr>
            <w:color w:val="0000FF"/>
            <w:u w:val="single"/>
          </w:rPr>
          <w:t>http://www.ambientejujuy.gob.ar/sitio/2017/04/04/compromiso-federal-para-la-educacion-ambiental/</w:t>
        </w:r>
      </w:hyperlink>
      <w:r w:rsidR="00603165" w:rsidRPr="00603165">
        <w:t>.</w:t>
      </w:r>
    </w:p>
    <w:p w14:paraId="57574F67" w14:textId="77777777" w:rsidR="00603165" w:rsidRPr="00603165" w:rsidRDefault="00603165" w:rsidP="00603165">
      <w:r w:rsidRPr="00603165">
        <w:t>En relación con la apropiación discursiva y el vaciamiento de sentido, conviene prestar atención a l uso ilegítimo de conceptos como la Pacha Mama o “cuidado de la casa común”, surgidos de las luchas sociales ambientales especialmente de los pueblos originarios uno y de la Encíclica papal Laudato SI, el otro, conceptos ambos, fuertemente asociados a la crítica del modelo liberal capitalista, industrialista y consumista que promueve el desarrollo sustentable.</w:t>
      </w:r>
    </w:p>
    <w:p w14:paraId="4B8E0F97" w14:textId="77777777" w:rsidR="00603165" w:rsidRPr="00603165" w:rsidRDefault="00603165" w:rsidP="00603165">
      <w:r w:rsidRPr="00603165">
        <w:t>Por otra parte, los mencionados Núcleos de Aprendizaje Prioritarios, que aunque inespecíficamente incorporan la temática ambiental, fueron instituidos como referencias al sistema educativo nacional entre 2004 y 2012. Finalmente, en el mencionado PLAN ESTRATÉGICO NACIONAL “ARGENTINA ENSEÑA Y APRENDE”, este sí aprobado por Resolución CFE Nº285/16 en esta gestión, no se puede encontrar ni una sola mención a la EA.</w:t>
      </w:r>
    </w:p>
    <w:p w14:paraId="23F8E049" w14:textId="77777777" w:rsidR="00603165" w:rsidRPr="00603165" w:rsidRDefault="00603165" w:rsidP="00603165">
      <w:r w:rsidRPr="00603165">
        <w:rPr>
          <w:b/>
          <w:bCs/>
        </w:rPr>
        <w:t>Reflexión final.</w:t>
      </w:r>
    </w:p>
    <w:p w14:paraId="1DC10E7D" w14:textId="77777777" w:rsidR="00603165" w:rsidRPr="00603165" w:rsidRDefault="00603165" w:rsidP="00603165">
      <w:r w:rsidRPr="00603165">
        <w:lastRenderedPageBreak/>
        <w:t>De esta forma, mediante este “compromiso federal”, se vacía de todo posible contenido interpelador a la EA, que desde ahora rebautizada como EDS, se promueve desde el estado, negando la dramática condición ambiental nacional, omitiendo la crisis social, negando el derecho a una formación integral y critica y asumiendo toda la cándida tarea de concienciar sobre el cuidado del ambiente sin discriminar responsabilidades y sin relacionar la crisis ambiental con el modelo social, económico y productivo. No es casual que el Cambio Climático no merece mención en el convenio, en cambio sí las energías renovables, el primero demanda del Estado principalmente políticas y gastos y el segundo promete negocios.  Eludiendo siempre reconocer que el ritmo y los propósitos del capitalismo y los de la naturaleza van en sentidos divergentes. Por este camino el discurso de las corporaciones «minería sustentable» y «agricultura sustentable» y todo discurso que invoque la sustentabilidad como valor a-crítico y únicamente prospectivo es decir omitiendo el desastre que lo precede, como un deseo y un programa inobjetable e inclusivo, será compatible y confluyente con la mirada del gobierno. Así opera el metadiscurso del desarrollo sustentable y su alter ego educativo la Educación para el Desarrollo Sustentable...</w:t>
      </w:r>
    </w:p>
    <w:p w14:paraId="12558D35" w14:textId="77777777" w:rsidR="00603165" w:rsidRPr="00603165" w:rsidRDefault="00603165" w:rsidP="00603165">
      <w:r w:rsidRPr="00603165">
        <w:t>Decía Bourdieu “cuando se trata del mundo social las palabras hacen a las cosas, porque ellas crean el consenso acerca de la existencia y el sentido de las cosas. El sentido común, la doxa aceptada por todos...”.</w:t>
      </w:r>
    </w:p>
    <w:p w14:paraId="7716DBC7" w14:textId="77777777" w:rsidR="00603165" w:rsidRPr="00603165" w:rsidRDefault="00603165" w:rsidP="00603165">
      <w:r w:rsidRPr="00603165">
        <w:t>El sentido común es una construcción social que con frecuencia se implanta en el imaginario (Castoriadis) y construye realidad. En este caso, que el desarrollo y el crecimiento económico, no se discuten y representan el único horizonte teleológico concebible y posible para la sociedad y la humanidad, cuyo móvil principal y excluyente es el intercambio mercantil. Y que la crisis ambiental, aun siendo grave, es la consecuencia natural y esperable del afán de progreso, pero que el mismo, tarde o temprano, nos hará superarla. Esa es la razón que sustentan la teoría de la sustentabilidad del desarrollo.</w:t>
      </w:r>
    </w:p>
    <w:p w14:paraId="42FA63F8" w14:textId="77777777" w:rsidR="00603165" w:rsidRPr="00603165" w:rsidRDefault="00603165" w:rsidP="00603165">
      <w:r w:rsidRPr="00603165">
        <w:t>De tal suerte, lo que asumimos como una realidad y una normalidad, es una ficción construida desde la visión hegemónica, principalmente a través de un léxico que se promueve en la sociedad para nombrarla. Así, como apunta Ruth Irwin: “Las consecuencias de la retórica de la sustentabilidad son la continuación de la cultura del consumo moderna y una capacidad para continuar ignorando la evidencia científica de que la modernidad está teniendo como resultado un radical cambio climático, contaminación, deforestación, y extinción”. Y “el peligro reside en el hecho de que la metáfora neoliberal coopte esta oportunidad y se atrinchere en la fórmula del mercado [justo] en el momento en que [dada la crudeza de la crisis] la posibilidad de renegociar el énfasis en el consumismo [y de hecho todo un sistema de vida] es más necesario y posible”.</w:t>
      </w:r>
    </w:p>
    <w:p w14:paraId="1AD9F28B" w14:textId="77777777" w:rsidR="00603165" w:rsidRPr="00603165" w:rsidRDefault="00603165" w:rsidP="00603165">
      <w:r w:rsidRPr="00603165">
        <w:t>Tomar con precaución y ojo muy crítico aparentes avances como el de este Compromiso Federal por la EA, es importante en la perspectiva que los educadores hemos de adoptar frente a la crisis de un modelo educativo que debe ser capaz de transformarse profundamente, para resistir y sobreponerse a los avances de las más retrógradas iniciativas contra la justicia, la democracia y el buen vivir. Toda vez que, en la lucha por una educación democrática, ya es insoslayable la inclusión de la defensa de otros derechos inextricablemente relacionados, tejidos, como los derechos humanos, los de género, los interculturales y los ambientales.</w:t>
      </w:r>
    </w:p>
    <w:p w14:paraId="363A82FB" w14:textId="77777777" w:rsidR="00603165" w:rsidRPr="00603165" w:rsidRDefault="00603165" w:rsidP="00603165">
      <w:r w:rsidRPr="00603165">
        <w:t xml:space="preserve">Esta maniobra simbólica se cocina a través de muchas vías, la de las políticas públicas puede ser una. Por eso no perdamos de vista que, a diferencia de la tradición situada, anti-tecnocrática y </w:t>
      </w:r>
      <w:r w:rsidRPr="00603165">
        <w:lastRenderedPageBreak/>
        <w:t>profundamente socializante y popular de la EA, especialmente en Latinoamérica; tras la historia de la EDS se consolidó especialmente en los últimos años, al decir de A. Meira Cartea “un proyecto ideológico claramente orientado a una resolución en clave liberal y de mercado de la doble crisis, la ecológica y la social, las dos caras de una misma moneda. Es lo único que explica el intento de convencernos de que la EDS supera la EA”. Intento que parece operarse por primera vez en forma explícita en la actual gestión de gobierno en Argentina.</w:t>
      </w:r>
    </w:p>
    <w:p w14:paraId="7DBFB1C5" w14:textId="77777777" w:rsidR="00603165" w:rsidRPr="00603165" w:rsidRDefault="00603165" w:rsidP="00603165">
      <w:r w:rsidRPr="00603165">
        <w:t>La EA desplazada y devenida EDS, parece encontrar, finalmente, su camino institucional en Argentina de la mano del más bárbaro neoliberalismo y las más retrógradas versiones tecnocráticas de la educación. Aquí se construye un relato, el del modelo hegemónico. Pero en su peor versión, porque si el progresismo apenas podía aspirar a ambientalismo, este neolioberalismo se acerca peligrosamente al ecofasismo.</w:t>
      </w:r>
    </w:p>
    <w:p w14:paraId="3E13C38F" w14:textId="77777777" w:rsidR="00603165" w:rsidRPr="00603165" w:rsidRDefault="00603165" w:rsidP="00603165">
      <w:r w:rsidRPr="00603165">
        <w:t>Por eso, lejos de alegrarnos y sentarnos a esperar el florecimiento de la EDS que el kirchnerismo, fue incapaz de concebir y el macrismo sí; desde los sectores que pensamos radicalmente de otra manera debemos proponer y generar otros relatos, visiones, acciones, diagnósticos y pedagogías del todo diferentes. Nombrar el mundo con nuestras propias palabras. Porque aun cuando, en aras de valores trascendentes y consensos supranacionales, sea posible encontrar y construir ocasionales puentes; entre la EA latinoamericana y la EDS hay un abismo, un abismo histórico, ideológico, social y epistémico. Tan grande como el que hay entre el ecologismo libertario y el neoliberalismo tecnocientífico.</w:t>
      </w:r>
    </w:p>
    <w:p w14:paraId="17421B7F" w14:textId="77777777" w:rsidR="00603165" w:rsidRPr="00603165" w:rsidRDefault="00603165" w:rsidP="00603165"/>
    <w:p w14:paraId="5E2582BE"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2" w:name="_Toc129879187"/>
      <w:bookmarkStart w:id="13" w:name="_Toc131418843"/>
      <w:r w:rsidRPr="00603165">
        <w:rPr>
          <w:rFonts w:asciiTheme="majorHAnsi" w:eastAsiaTheme="majorEastAsia" w:hAnsiTheme="majorHAnsi" w:cstheme="majorBidi"/>
          <w:color w:val="1F3763" w:themeColor="accent1" w:themeShade="7F"/>
          <w:sz w:val="24"/>
          <w:szCs w:val="24"/>
        </w:rPr>
        <w:t>Comentarios de Pablo Sessano sobre un artículo publicado en ecopolítica</w:t>
      </w:r>
      <w:bookmarkEnd w:id="12"/>
      <w:bookmarkEnd w:id="13"/>
    </w:p>
    <w:p w14:paraId="6015A849" w14:textId="77777777" w:rsidR="00603165" w:rsidRPr="00603165" w:rsidRDefault="00603165" w:rsidP="00603165">
      <w:pPr>
        <w:jc w:val="center"/>
      </w:pPr>
      <w:r w:rsidRPr="00603165">
        <w:rPr>
          <w:noProof/>
        </w:rPr>
        <w:drawing>
          <wp:inline distT="0" distB="0" distL="0" distR="0" wp14:anchorId="06DDA07D" wp14:editId="7F6296C0">
            <wp:extent cx="4467600" cy="2520000"/>
            <wp:effectExtent l="0" t="0" r="0" b="0"/>
            <wp:docPr id="208" name="Imagen 208" descr="Edificio con letrero en frent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n 208" descr="Edificio con letrero en frente&#10;&#10;Descripción generada automáticamente con confianza media"/>
                    <pic:cNvPicPr preferRelativeResize="0">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467600" cy="2520000"/>
                    </a:xfrm>
                    <a:prstGeom prst="rect">
                      <a:avLst/>
                    </a:prstGeom>
                    <a:noFill/>
                    <a:ln>
                      <a:noFill/>
                    </a:ln>
                  </pic:spPr>
                </pic:pic>
              </a:graphicData>
            </a:graphic>
          </wp:inline>
        </w:drawing>
      </w:r>
    </w:p>
    <w:p w14:paraId="39E5DCA0" w14:textId="77777777" w:rsidR="00603165" w:rsidRPr="00603165" w:rsidRDefault="00603165" w:rsidP="00603165">
      <w:pPr>
        <w:rPr>
          <w:b/>
          <w:bCs/>
        </w:rPr>
      </w:pPr>
      <w:r w:rsidRPr="00603165">
        <w:rPr>
          <w:b/>
          <w:bCs/>
        </w:rPr>
        <w:t xml:space="preserve">Fecha: agosto 2, 2017 </w:t>
      </w:r>
    </w:p>
    <w:p w14:paraId="424DB360" w14:textId="77777777" w:rsidR="00603165" w:rsidRPr="00603165" w:rsidRDefault="00603165" w:rsidP="00603165">
      <w:pPr>
        <w:rPr>
          <w:b/>
          <w:bCs/>
        </w:rPr>
      </w:pPr>
      <w:r w:rsidRPr="00603165">
        <w:rPr>
          <w:b/>
          <w:bCs/>
        </w:rPr>
        <w:t>Recientemente ECOPOLÍTICA publicó un artículo bajo el sugestivo título de Decrecer</w:t>
      </w:r>
      <w:r w:rsidRPr="00603165">
        <w:rPr>
          <w:i/>
          <w:iCs/>
        </w:rPr>
        <w:t xml:space="preserve"> no es la clave de la política verde. </w:t>
      </w:r>
      <w:r w:rsidRPr="00603165">
        <w:rPr>
          <w:b/>
          <w:bCs/>
        </w:rPr>
        <w:t>A continuación, se transcriben los comentarios realizados por Pablo Sessano</w:t>
      </w:r>
    </w:p>
    <w:p w14:paraId="39E74E21" w14:textId="77777777" w:rsidR="00603165" w:rsidRPr="00603165" w:rsidRDefault="00603165" w:rsidP="00603165">
      <w:r w:rsidRPr="00603165">
        <w:t xml:space="preserve">Diría que la nota escrita por Rosado del Nogal el 22/6/17 en Ecopolítica, es más propia de una revista de información general atenta a los estímulos coyunturales de periodos electorales que </w:t>
      </w:r>
      <w:r w:rsidRPr="00603165">
        <w:lastRenderedPageBreak/>
        <w:t>una opinión estudiada sobre la naturaleza del discurso que el ecologismo político debe construir. Parece haber en ella una apelación lisa y llana al pragmatismo político y a cierta postergación de lo ético, en función de lograr penetrar las plataformas existentes (por la imposibilidad de construir la propia) y convencer a la vez a las mayorías (?) por vía indirecta y recurriendo para ello a la manipulación discursiva, propia y en apariencia legítima según el autor, del ejercicio político proselititista. Lo que resultaría de una mezcla simple entre postulados ecologistas y plataformas políticas que carecen de ellos. En la mirada de Rosado del Nogal, el discurso y la plataforma ecologistas parecen monotemáticas, quiero decir, el ecologismo aparece como portador solamente de un mensaje y una mirada que los otros no tienen y ello habilitaría una suerte de penetración de esos discursos o alianzas para completarlos de cara a las necesidades de agenda, sin articularlo real e integralmente. Hay algo contranatura en esta fusión (el Partido Verde argentino o el mexicano son una prueba).</w:t>
      </w:r>
    </w:p>
    <w:p w14:paraId="79AD232C" w14:textId="77777777" w:rsidR="00603165" w:rsidRPr="00603165" w:rsidRDefault="00603165" w:rsidP="00603165">
      <w:r w:rsidRPr="00603165">
        <w:t>Pero en ese caso el discurso ya no será el propio de un ecologismo político sino el engendro que resulte. Si asumimos además que el pensamiento ecologista, al menos el que expresa la Ecología Política, es por definición contra desarrollista, no se comprende cómo podría darse ese acople o articulación con plataformas y formas de pensar, de derecha o de izquierda, cuyo más visible carácter es compartir una misma alienación por el crecimiento.</w:t>
      </w:r>
    </w:p>
    <w:p w14:paraId="022B515D" w14:textId="77777777" w:rsidR="00603165" w:rsidRPr="00603165" w:rsidRDefault="00603165" w:rsidP="00603165">
      <w:r w:rsidRPr="00603165">
        <w:t>Va de suyo que la simple adición, que no articulación, discursiva, mucho menos programática lo cual supondría acuerdos de fondo, de propuestas ecologistas a las plataformas de otros sectores o partidos solo sería ficcional, respondiendo al principio electoralmente conveniente de que de que el fin justifica los medios.</w:t>
      </w:r>
    </w:p>
    <w:p w14:paraId="52DD125C" w14:textId="77777777" w:rsidR="00603165" w:rsidRPr="00603165" w:rsidRDefault="00603165" w:rsidP="00603165">
      <w:r w:rsidRPr="00603165">
        <w:t>Pero resulta que desde una postura ética el fin y los medios suelen confluir y como dice Sergue Latouche: la ética es la vía del decrecimiento. Lo es a través de una doble vía: como ética personal y proyecto político.</w:t>
      </w:r>
    </w:p>
    <w:p w14:paraId="06162866" w14:textId="77777777" w:rsidR="00603165" w:rsidRPr="00603165" w:rsidRDefault="00603165" w:rsidP="00603165">
      <w:r w:rsidRPr="00603165">
        <w:t>Porque el mensaje del ecologismo no es equiparable a cualquier otro mensaje de signo opuesto. Su contenido es antitético respecto de todo mensaje industrialista-desarrollista, lo que hace difícil adaptar el discurso para competir en el mismo plano. Un plano que nosotros como ecologistas también pretenderíamos transformar.</w:t>
      </w:r>
    </w:p>
    <w:p w14:paraId="1B18746C" w14:textId="77777777" w:rsidR="00603165" w:rsidRPr="00603165" w:rsidRDefault="00603165" w:rsidP="00603165">
      <w:r w:rsidRPr="00603165">
        <w:t>Por otro lado, los discursos político-electorales suelen ser cortoplacistas, carecen de prospectiva o asumen su ausencia como tal. Mientras que el ecologismo enfatiza el largo plazo, una dimensión vital que la gente ha extraviado y debemos recuperar. Y el mensaje ecologista pierde buena parte de su sentido si se restringe o subordina al cortoplasismo. Por lo que reducir la estrategia a una cuestión meramente discursiva no parece conducir a nada, ya que cuando las necesidades del discurso traccionan o modelan los mensajes y no al revés el pragmatismo amenaza y tratar de “encajar dentro de unas reglas de juego que, seguramente, no han sido creadas desde sus cimientos ideológicos pero que, en cualquier caso, deben ser reconocidas para ser revertidas”, como propone Rosado, supone el riesgo de volver a quedar atrapados justo allí de donde queremos salir.</w:t>
      </w:r>
    </w:p>
    <w:p w14:paraId="143722E3" w14:textId="77777777" w:rsidR="00603165" w:rsidRPr="00603165" w:rsidRDefault="00603165" w:rsidP="00603165">
      <w:r w:rsidRPr="00603165">
        <w:t xml:space="preserve">No creo que ese reconocimiento requiera hacer un esfuerzo por encajar, es más, creo que desencajar puede incluso ser una apuesta válida. En este sentido la experiencia zapatista es interesante una vez más, salvando como siempre las diferencias contextuales. Porque ha sido una </w:t>
      </w:r>
      <w:r w:rsidRPr="00603165">
        <w:lastRenderedPageBreak/>
        <w:t>experiencia construida precisamente sobre la base de desencajar y lo que ahora hacen con su campaña política preelectoral no es exactamente intentar re-encajar sino provocar subversivamente la legitimidad de las reglas del juego hegemónicas. Una receta que pinta más coherente para el ecologismo que la de fragmentar su programa y hacerlo emerger distorsionado e improbable en plataformas ajenas.</w:t>
      </w:r>
    </w:p>
    <w:p w14:paraId="2242152A" w14:textId="77777777" w:rsidR="00603165" w:rsidRPr="00603165" w:rsidRDefault="00603165" w:rsidP="00603165">
      <w:r w:rsidRPr="00603165">
        <w:t>O sea “..actuar inteligentemente a favor de los intereses de esa propuesta verde” para Rosado del Nogal- “se puede definir como esa capacidad de adaptación” que pareciera justificar eludir u omitir cierta parte del pensamiento ecologista para no asustar…no dudo que esta estrategia pueda resultar inteligente para recoger ocasionales votos, es la que usan Duran Barba el consejero ultraneoliberal del presidente argentino o el mismo Juan Carlos Villalonga ex Greenpeace devenido diputado ”verde” por ese mismo sector.</w:t>
      </w:r>
    </w:p>
    <w:p w14:paraId="5C32B6A9" w14:textId="77777777" w:rsidR="00603165" w:rsidRPr="00603165" w:rsidRDefault="00603165" w:rsidP="00603165">
      <w:r w:rsidRPr="00603165">
        <w:t>Pero considero, siguiendo mi razonamiento anterior, que parte del asunto que constituye el desafío de la Ecología Política, en tanto ideología, es desconocer, impugnar y revertir la apelación a la mentira, las verdades a medias o el ocultamiento en la tarea de convencer.</w:t>
      </w:r>
    </w:p>
    <w:p w14:paraId="20965966" w14:textId="77777777" w:rsidR="00603165" w:rsidRPr="00603165" w:rsidRDefault="00603165" w:rsidP="00603165">
      <w:r w:rsidRPr="00603165">
        <w:t>Convencer para el ecologismo no equivale a una maniobra de seducción momentánea para lograr una adhesión, no se trata de vender; convencer para nosotros lleva la carga pedagógica necesaria para dislocar la lógica de la mercantilización de todo, incluso de la política. Y eso comienza por transparentar lo discursivo. Adicionalmente en Latinoamérica la descolonización del imaginario del progreso y el crecimiento (Latouche) supone también la deconstrucción del mito del subdesarrollo, es decir de la imposibilidad de rutas alternas hacia el bienestar.</w:t>
      </w:r>
    </w:p>
    <w:p w14:paraId="42F05607" w14:textId="77777777" w:rsidR="00603165" w:rsidRPr="00603165" w:rsidRDefault="00603165" w:rsidP="00603165">
      <w:r w:rsidRPr="00603165">
        <w:t>Podrá criticárseme que en Argentina e incluso en el mundo, hoy, este posicionamiento está destinado al fracaso político y electoral. Puede ser, dependiendo de la importancia que le demos a ese plano en cada momento.</w:t>
      </w:r>
    </w:p>
    <w:p w14:paraId="19211852" w14:textId="77777777" w:rsidR="00603165" w:rsidRPr="00603165" w:rsidRDefault="00603165" w:rsidP="00603165">
      <w:r w:rsidRPr="00603165">
        <w:t>La importancia electoral del actual escenario y no solo en Argentina, está dada por el hecho de que el mismo se ha polarizado y todas las energías verdaderamente opositoras al neoliberalismo: izquierdas y lo que llamamos el campo popular, se orientan y concentran y confluyen contra la restauración conservadora perdiendo de vista, de nueva cuenta, la crisis ambiental. Paradójicamente la vos más convincente para la mayoría de la gente en temas ambientales la mantiene el propio establishment con su marketing. Probablemente porque la comunicación que se produce y divulga sobre la crisis ambiental omite revelar el fracaso del proyecto capitalista y las lógicas del crecimiento. No tendría sentido pues, sería jugar el juego impuesto, ocultar el verdadero e inminente desastre y hablar solo de aspectos cosméticos o parcialidades posibles de “gestionar sustentablemente”.</w:t>
      </w:r>
    </w:p>
    <w:p w14:paraId="25AECA19" w14:textId="77777777" w:rsidR="00603165" w:rsidRPr="00603165" w:rsidRDefault="00603165" w:rsidP="00603165">
      <w:r w:rsidRPr="00603165">
        <w:t>Por caso, en Argentina el desastre del desarrollismo kirchnerista del último decenio y algo más pasa, sobre todo, por haber autodestruido la línea de base lograda, de la que teníamos que partir y eso no solo en términos de crisis ambiental. Ahora estamos otra vez más atrás y cuando las necesidades vitales se vuelven urgencias la contradicción principal capital/naturaleza está más lejos de poder ser visualizada y priorizada. Mal haríamos en no hablar de decrecimiento cuando esas necesidades vitales son parte del inventario imaginario de la sociedad del capital.</w:t>
      </w:r>
    </w:p>
    <w:p w14:paraId="3D8BDF6C" w14:textId="77777777" w:rsidR="00603165" w:rsidRPr="00603165" w:rsidRDefault="00603165" w:rsidP="00603165">
      <w:r w:rsidRPr="00603165">
        <w:t xml:space="preserve">Pero el ecologismo no solo habla o debe hablar de contención, decrecimiento, consumo o límites de la biosfera, sino que habrá que incorporar al discurso y a la propuesta otros aspectos de la </w:t>
      </w:r>
      <w:r w:rsidRPr="00603165">
        <w:lastRenderedPageBreak/>
        <w:t>realidad. El ecologismo partidario no puede limitarse a ser el ala verde de plataformas más abarcadoras, sino hacer que su plataforma sea más abarcativa.</w:t>
      </w:r>
    </w:p>
    <w:p w14:paraId="3A0710DF" w14:textId="77777777" w:rsidR="00603165" w:rsidRPr="00603165" w:rsidRDefault="00603165" w:rsidP="00603165">
      <w:r w:rsidRPr="00603165">
        <w:t>No imagino convencer a los desarrollistas progres argentinos de reenfocarse en una ruta ecologista (aunque nada es improbable del todo), porque todo su edificio ideológico y político responde a un paradigma diferente, y ustedes vieron cómo es eso de los paradigmas: parece que si te caes muy adentro de uno después no es fácil salir, especialmente de ese.</w:t>
      </w:r>
    </w:p>
    <w:p w14:paraId="3C1EFE4C" w14:textId="77777777" w:rsidR="00603165" w:rsidRPr="00603165" w:rsidRDefault="00603165" w:rsidP="00603165">
      <w:r w:rsidRPr="00603165">
        <w:t>Me inclino mejor por crear una plataforma propia y amplia que vea por la transición en todos los planos de la realidad y que resulte de la confluencia de las izquierdas verdaderas que ahora deberán ser también antipatriarcales y ecologistas, una perogrullada para nosotros a esta altura, pero un par de componentes difícilmente hallables, sobre todo juntos, en las plataformas convencionales. No obstante este punto trata de un mensaje para adentro, uno que promueve la generación de acuerdos absurda y mezquinamente postergados en la izquierda.</w:t>
      </w:r>
    </w:p>
    <w:p w14:paraId="0C0E87CC" w14:textId="77777777" w:rsidR="00603165" w:rsidRPr="00603165" w:rsidRDefault="00603165" w:rsidP="00603165">
      <w:r w:rsidRPr="00603165">
        <w:t>Estoy seguro de que no es la urgencia de solucionar los problemas del corto plazo lo que dará forma a una plataforma ecologista. Es la posibilidad de ver y comunicar eficazmente el escenario que asoma a mediano y largo plazo lo que hará la diferencia. Y es el estímulo y apoyo a la generación de experiencias demostrativas de diferentes escalas la mejor prueba de factibilidad de que lo diferente es posible.</w:t>
      </w:r>
    </w:p>
    <w:p w14:paraId="247C5CF3" w14:textId="77777777" w:rsidR="00603165" w:rsidRPr="00603165" w:rsidRDefault="00603165" w:rsidP="00603165">
      <w:r w:rsidRPr="00603165">
        <w:t>Lo que en modo alguno excluye la posibilidad de colarse en las estructuras del sistema y actuar allí siempre y cuando sea contrafuncionalmente y si es posible ampliando esa base de representatividad.</w:t>
      </w:r>
    </w:p>
    <w:p w14:paraId="5206A6D3" w14:textId="77777777" w:rsidR="00603165" w:rsidRPr="00603165" w:rsidRDefault="00603165" w:rsidP="00603165">
      <w:r w:rsidRPr="00603165">
        <w:t>Es verdad no obstante que sería bueno cambiar el tono del lenguaje, para pasar de la queja a la propuesta, ese si lo veo como un desafío que implica mostrar que la calidad de vida puede no decrecer, aunque la economía si lo haga. Lo cual es relativamente cierto.</w:t>
      </w:r>
    </w:p>
    <w:p w14:paraId="643AD09B" w14:textId="77777777" w:rsidR="00603165" w:rsidRPr="00603165" w:rsidRDefault="00603165" w:rsidP="00603165">
      <w:r w:rsidRPr="00603165">
        <w:t>Porque en una sociedad que mide la calidad de vida en bienes y consumo admitir que es posible vivir bien con menos no es tan fácil y sobre todo cuando lo que no es posible disfrazar es el sacrificio que supone abandonar esa ilusión. ¿Cómo trabajar para abandonar ese imaginario si omitimos decir lo más importante? ¿Cómo privar al poder de la credibilidad de su discurso sin revelar el verdadero escenario y sin contravenir las reglas del juego? ¿Cómo quebrar la hegemonía sin enfrentar los conceptos más paradigmáticos de su discurso?</w:t>
      </w:r>
    </w:p>
    <w:p w14:paraId="3F61AFFD" w14:textId="77777777" w:rsidR="00603165" w:rsidRPr="00603165" w:rsidRDefault="00603165" w:rsidP="00603165">
      <w:r w:rsidRPr="00603165">
        <w:t>Pero quizás sí sea posible enrocar el tono de la construcción discursiva y proponer enfáticamente los beneficios de abandonar la ilusión y comenzar a actuar en función de una prospectiva diferente. Construir una plataforma integral con base en una lógica decrecentista. Porque decrecer, sin ser la única, es una clave de la política verde.</w:t>
      </w:r>
    </w:p>
    <w:p w14:paraId="21A9430C" w14:textId="77777777" w:rsidR="00603165" w:rsidRPr="00603165" w:rsidRDefault="00603165" w:rsidP="00603165"/>
    <w:p w14:paraId="757DD76E"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4" w:name="_Toc129879188"/>
      <w:bookmarkStart w:id="15" w:name="_Toc131418844"/>
      <w:r w:rsidRPr="00603165">
        <w:rPr>
          <w:rFonts w:asciiTheme="majorHAnsi" w:eastAsiaTheme="majorEastAsia" w:hAnsiTheme="majorHAnsi" w:cstheme="majorBidi"/>
          <w:color w:val="1F3763" w:themeColor="accent1" w:themeShade="7F"/>
          <w:sz w:val="24"/>
          <w:szCs w:val="24"/>
        </w:rPr>
        <w:lastRenderedPageBreak/>
        <w:t>¿Cómo entender la propuesta de Educación Ambiental del gobierno PRO? ¿Cómo diferenciarla de propuestas alternativas? ¿Sobre qué bases hemos de construir posiciones y propuestas “otras”?</w:t>
      </w:r>
      <w:bookmarkEnd w:id="14"/>
      <w:bookmarkEnd w:id="15"/>
    </w:p>
    <w:p w14:paraId="77BEA060" w14:textId="77777777" w:rsidR="00603165" w:rsidRPr="00603165" w:rsidRDefault="00603165" w:rsidP="00603165">
      <w:pPr>
        <w:jc w:val="center"/>
      </w:pPr>
      <w:r w:rsidRPr="00603165">
        <w:rPr>
          <w:noProof/>
        </w:rPr>
        <w:drawing>
          <wp:inline distT="0" distB="0" distL="0" distR="0" wp14:anchorId="043E3E90" wp14:editId="62F2C2B2">
            <wp:extent cx="3776400" cy="2520000"/>
            <wp:effectExtent l="0" t="0" r="0" b="0"/>
            <wp:docPr id="203" name="Imagen 203" descr="Un hombre sentado en la arena de la play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n 203" descr="Un hombre sentado en la arena de la playa&#10;&#10;Descripción generada automáticamente con confianza media"/>
                    <pic:cNvPicPr preferRelativeResize="0">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76400" cy="2520000"/>
                    </a:xfrm>
                    <a:prstGeom prst="rect">
                      <a:avLst/>
                    </a:prstGeom>
                    <a:noFill/>
                    <a:ln>
                      <a:noFill/>
                    </a:ln>
                  </pic:spPr>
                </pic:pic>
              </a:graphicData>
            </a:graphic>
          </wp:inline>
        </w:drawing>
      </w:r>
    </w:p>
    <w:p w14:paraId="671B882C" w14:textId="77777777" w:rsidR="00603165" w:rsidRPr="00603165" w:rsidRDefault="00603165" w:rsidP="00603165">
      <w:pPr>
        <w:rPr>
          <w:b/>
          <w:bCs/>
        </w:rPr>
      </w:pPr>
      <w:r w:rsidRPr="00603165">
        <w:rPr>
          <w:b/>
          <w:bCs/>
        </w:rPr>
        <w:t xml:space="preserve">Fecha: enero 23, 2018 </w:t>
      </w:r>
    </w:p>
    <w:p w14:paraId="2643DF38" w14:textId="77777777" w:rsidR="00603165" w:rsidRPr="00603165" w:rsidRDefault="00603165" w:rsidP="00603165">
      <w:r w:rsidRPr="00603165">
        <w:t>Pablo Sessano</w:t>
      </w:r>
    </w:p>
    <w:p w14:paraId="14D73C04" w14:textId="77777777" w:rsidR="00603165" w:rsidRPr="00603165" w:rsidRDefault="00603165" w:rsidP="00603165">
      <w:r w:rsidRPr="00603165">
        <w:t>A fines de diciembre de 2017 participe del llamado Segundo Encuentro Nacional de Educación Ambiental realizado por el Ministerio de Ambiente de la Nación. Las siguientes líneas son la reflexión que tal evento ha motivado.</w:t>
      </w:r>
    </w:p>
    <w:p w14:paraId="202622AC" w14:textId="77777777" w:rsidR="00603165" w:rsidRPr="00603165" w:rsidRDefault="00603165" w:rsidP="00603165">
      <w:r w:rsidRPr="00603165">
        <w:t>Lo primero es aceptar que a toda propuesta de Educación Ambiental (EA) subyace alguna perspectiva filosófica ideológica y política. Aun cuando no sea deliberadamente o aun cuando la propuesta sea pretendida neutra.</w:t>
      </w:r>
    </w:p>
    <w:p w14:paraId="720CE351" w14:textId="77777777" w:rsidR="00603165" w:rsidRPr="00603165" w:rsidRDefault="00603165" w:rsidP="00603165">
      <w:r w:rsidRPr="00603165">
        <w:t>Lo segundo es aceptar que el liberalismo como tal e incluso el neoliberalismo en su fundamentalismo, puede tener una propuesta de EA. Y en consecuencia, que tal propuesta este en línea con sus intereses, sus mayores preocupaciones y su visión del mundo, la naturaleza y la sociedad. Y lógicamente su proyecto educativo, porque la EA, aunque desborde la educación formal, se ubica en el marco mayor de la concepción educativa que se propone para un país, una ciudad o para el mundo.</w:t>
      </w:r>
    </w:p>
    <w:p w14:paraId="73799B86" w14:textId="77777777" w:rsidR="00603165" w:rsidRPr="00603165" w:rsidRDefault="00603165" w:rsidP="00603165">
      <w:r w:rsidRPr="00603165">
        <w:t xml:space="preserve">De lo anterior deriva el modo en que la EA se inscribe en el programa neoliberal y muy especialmente en la etapa discursiva de ese programa, porque como veremos, la centralidad de la EA desde esa perspectiva y en el contexto de imposición forzada y alienante del proyecto neoliberal (única forma que este tiene de instalarse socialmente) la EA no trasciende los límites de una construcción discursiva, que sobre la base de isomorfizar conceptos, categorías, discursos y posiciones intenta instalar un confuso popurrí de ideas lindas, positivas y optimistas que serían el corazón del cambio que la EA propugna, convirtiéndose, como ellos mismos dicen, en “el motor del cambio cultural”. Un cambio que intenta valer por sí mismo, solo como cambio, pero nunca aclara del todo hacia dónde, aunque presumiblemente sería, hacia la utopía de una sociedad naturalmente equilibrada y con su ambiente por la mano invisible del mercado y gracias a la suma </w:t>
      </w:r>
      <w:r w:rsidRPr="00603165">
        <w:lastRenderedPageBreak/>
        <w:t>simple de voluntades individuales, aunque en interacción (lo que de ningún modo equivale a colectivas). Hay en la construcción discursiva que el gobierno actual neoliberal de Argentina viene haciendo desde hace ya 7 años, pues nació en la gestión educativa del Gobierno de la Ciudad de Buenos Aires con el Programa Escuelas Verdes, numerosos indicios que confirman esta hoja de ruta, que tiene como marco general y supranacional los Objetivos de Desarrollo Sostenible cuya versión educativa es la Educación para el Desarrollo Sostenible (EDS). Una ficción, como sabemos, toda vez que el desarrollo tal cual existe y debe ser para el neoliberalismo, no puede ser sustentable. Tal como afirma Jickling: es necesario hacer frente a términos huecos, mal [o confusa y tergiversadamente] definidos e incapaces de poner sanciones a gobiernos y empresas, como es el caso del desarrollo sostenible. En este sentido una buena educación debe permitir salir y extendernos más allá de las murallas y trincheras de tal desarrollo sostenible, de sus fines y de sus procesos (citado por Javier Reyes Ruiz en su reseña del libro coordinado por Edgar González Gaudiano “Educación medio ambiente y sustentabilidad, disponible en </w:t>
      </w:r>
      <w:hyperlink r:id="rId35" w:history="1">
        <w:r w:rsidRPr="00603165">
          <w:rPr>
            <w:color w:val="0000FF"/>
            <w:u w:val="single"/>
          </w:rPr>
          <w:t>http://www.redalyc.org/articulo.oa?id=457845133005</w:t>
        </w:r>
      </w:hyperlink>
      <w:r w:rsidRPr="00603165">
        <w:t>).</w:t>
      </w:r>
    </w:p>
    <w:p w14:paraId="1B5062B0" w14:textId="77777777" w:rsidR="00603165" w:rsidRPr="00603165" w:rsidRDefault="00603165" w:rsidP="00603165">
      <w:r w:rsidRPr="00603165">
        <w:t>Pero, vamos por partes.</w:t>
      </w:r>
    </w:p>
    <w:p w14:paraId="75E6A8EA" w14:textId="77777777" w:rsidR="00603165" w:rsidRPr="00603165" w:rsidRDefault="00603165" w:rsidP="00603165">
      <w:r w:rsidRPr="00603165">
        <w:t>Este programa de EDS del gobierno actual en Argentina tiene dos fases complementarias, pero bien diferenciadas y una dimensión estratégica que las contiene. La fase que corresponde a la gestión desde el Ministerio de Ambiente (MA) (acciones y mensajes) y la fase que corresponde a la gestión del Ministerio de Educación (ME) referida y limitada a “ubicar” la EA como contenido transversal, ahora llamado “emergente” en un edificio curricular (y educativo) esencialmente inmodificado más allá de la forma. Y, quizás lo más relevante, un desarrollo institucional de la EA que le abra definitivamente un lugar entre las políticas públicas, esa es la dimensión estratégica. Pero bajo la denominación y la lógica de la EDS y según la concepción educativa que tiene el gobierno neoliberal, que es privatista, mercantilizante, extranjerizante y religiosa.</w:t>
      </w:r>
    </w:p>
    <w:p w14:paraId="2CEB14F1" w14:textId="77777777" w:rsidR="00603165" w:rsidRPr="00603165" w:rsidRDefault="00603165" w:rsidP="00603165">
      <w:r w:rsidRPr="00603165">
        <w:t>¿Porque digo que la EDS que propone el neoliberalismo no puede rebasar la dimensión discursiva?</w:t>
      </w:r>
    </w:p>
    <w:p w14:paraId="518F25CF" w14:textId="77777777" w:rsidR="00603165" w:rsidRPr="00603165" w:rsidRDefault="00603165" w:rsidP="00603165">
      <w:r w:rsidRPr="00603165">
        <w:t xml:space="preserve">Si coincidimos en que la EA ha de constituirse en uno de los soportes para refundar y no solo refuncionalizar la relación de la humanidad (quizás mejor, la especie) con la naturaleza, lo cual supone, como sabemos, necesariamente rever críticamente los fundamentos mismos sociales y filosóficos que sustentan las prácticas y las tecnologías y la manera de pensar la relación misma y no únicamente la eficientización y eventual limitación y reemplazo del uso de los recursos naturales (RN); si el cambio de valores, tan remanido, que esto supone implica rever y reemplazar precisamente los valores que la Modernidad ha difundido y que son los mismos que el neoliberalismo aún defiende y recicla permanentemente; ningún aprendizaje sobre las buenas o mejores maneras de relacionarse con la naturaleza o de construir ambiente sano y sustentable podrá realizarse en el más amplio sentido, es decir concretarse como aprendizaje social, de no ser sobre la base de la crítica no solo de las peores o erróneas maneras de relacionarnos con el mundo natural que practicamos hasta ahora, de vernos fuera y por encima de él, si no es mediante la crítica del modelo social que da origen y sostén a las mismas. Ello implica someter a la crítica el modelo de consumo, de producción, de utilización de los recursos naturales, de concepción y resolución de la alimentación, de concepción y atención de la salud, de concepción y resolución de la educación, de concepción y aceptación del otro cultural, entre otros mínimos. No es precisamente lo que el neoliberalismo propone, o en parte sí, pero reviviendo concepciones, </w:t>
      </w:r>
      <w:r w:rsidRPr="00603165">
        <w:lastRenderedPageBreak/>
        <w:t>prejuicios y determinismos fuertemente retrógrados reciclados bajo formas discursivas, máscaras ideológicas y basamentos tecnológicos modernizados. La justicia social, el antropocentrismo, los derechos de género, los derechos de minorías varias especialmente indígenas, la riqueza, entre otros tópicos críticos en la necesaria revisión que habilita la EA apenas encuentran un lugar marginal en la EDS, más allá de su aparición nominal en las formulaciones. Todo se resume en ella a administrar, planificar y mejorar las condiciones de equidad, ser solidarios frente a algunas injusticias y gestionar políticas de atención a los problemas que se van generando como la contaminación y la pobreza. Como sabemos esto está lejos de la justicia, toda vez que la línea de base arranca desigual. No es solo administrando mejor los recursos que tenemos, llamados por ellos “capital natural y humano”, como iremos hacia un mundo mejor, sino transformando los cimientos de ese edificio inherentemente injusto que es el capitalismo mismo, su estructura jurídica y educativa y la concepción sobre la naturaleza que le es intrínseca. Nada de eso propone la EDS.</w:t>
      </w:r>
    </w:p>
    <w:p w14:paraId="7BAA623E" w14:textId="77777777" w:rsidR="00603165" w:rsidRPr="00603165" w:rsidRDefault="00603165" w:rsidP="00603165">
      <w:r w:rsidRPr="00603165">
        <w:t>La hipocresía no es patrimonio del actual gobierno de Cambiemos, pero sí una de sus mayores recurrencias, que ha llevado a su más alta expresión. Pocos gobiernos han sido tan rigurosamente consecuentes en contradecir en los hechos lo que propugnan en palabras. Lo que comúnmente se llama mentir, pero en este caso sistemáticamente y programáticamente. Sobran los ejemplos en todas las áreas del gobierno. Esa condición no puede ser ignorada a la hora de evaluar y juzgar su programa de EA.</w:t>
      </w:r>
    </w:p>
    <w:p w14:paraId="5287E1E1" w14:textId="77777777" w:rsidR="00603165" w:rsidRPr="00603165" w:rsidRDefault="00603165" w:rsidP="00603165">
      <w:r w:rsidRPr="00603165">
        <w:t>Así desde una gestión de gobierno que condena explícitamente el pensamiento crítico como lo ha hecho el jefe de gabinete: “el pensamiento crítico ya fue”, [ahora] “ser entusiasta y optimista es ser inteligente” (</w:t>
      </w:r>
      <w:hyperlink r:id="rId36" w:history="1">
        <w:r w:rsidRPr="00603165">
          <w:rPr>
            <w:color w:val="0000FF"/>
            <w:u w:val="single"/>
          </w:rPr>
          <w:t>https://www.diarioregistrado.com/politica/para-marcos-pena–pensar-ya-fue—-el-pensamiento-critico-le-puede-hacer-dano-a-la-argentina–_a584a377e159f19277a97d3d7</w:t>
        </w:r>
      </w:hyperlink>
      <w:r w:rsidRPr="00603165">
        <w:t>), incluso en la educación; poco puede esperarse en cuanto a revisionar el modelo social que ha sido origen y causa de la crisis ambiental. Crisis que lejos de ser vista como expresión de una crisis civilizatoria, es naturalizada como propia del proceso de desarrollo capitalista, aunque descontrolada. Lo que, por comparar, llevado al plano de los derechos humanos, recuerda aquel argumento justificatorio que pretendía que el terrorismo de estado había sido legítimo, aunque excesivo.</w:t>
      </w:r>
    </w:p>
    <w:p w14:paraId="41F14A3B" w14:textId="77777777" w:rsidR="00603165" w:rsidRPr="00603165" w:rsidRDefault="00603165" w:rsidP="00603165">
      <w:r w:rsidRPr="00603165">
        <w:t xml:space="preserve">Tal vez parezca exagerado pero no lo es, toda vez que la política ambiental nacional de este gobierno es un ejemplo de hipocresía que (al igual que en otras áreas y en coherencia con su tecno-idolatría), apuesta a la “innovación”, definida fundamentalmente como introducción de tecnología, la que ofrece rentabilidades rápidas y favorece el maquillaje verde mediante la construcción discursiva y publicitaria, además de ser aportada por empresas privadas ya que el estado se concibe mínimo y “se encuentra desfinanciado”. Como complemento, en la misma línea se beneficia a los intereses de corporaciones que como en el caso de las mineras, la agroindustria, la petrolera, la energía, incluida la nuclear, tienen cancha libre y apoyo gubernamental para apropiarse de semillas, fumigar venenos sin limitaciones, operar sobre glaciares, explotar el subsuelo, contaminar cursos de agua, talar bosque nativo, estimular el crecimiento urbano, etc., todo  adjetivado como “sustentable” o “a escala humana” como han machacado en el nuevo código urbanístico de la capital federal, que marcha a paso raudo hacia la megalopolización irreversible e insustentable. Incluso mediante la transformación de leyes, retrotrayendo derechos adquiridos tanto por los ciudadanos como por la naturaleza, cuando ello es necesario para sus </w:t>
      </w:r>
      <w:r w:rsidRPr="00603165">
        <w:lastRenderedPageBreak/>
        <w:t>intereses, lo cual va contra todo criterio de constitucionalidad democrática. Solo con revisar en la pobre página del Ministerio de Ambiente de la Nación los temas a los que se les asigna interés y comparar con los hechos recién mencionados es suficiente para verificar la hipocresía.</w:t>
      </w:r>
    </w:p>
    <w:p w14:paraId="60B99CF0" w14:textId="77777777" w:rsidR="00603165" w:rsidRPr="00603165" w:rsidRDefault="00603165" w:rsidP="00603165">
      <w:r w:rsidRPr="00603165">
        <w:t>Las declaraciones del ministro de esa cartera en el reciente Encuentro Nacional de EA, confirman la visión del gobierno cuando afirma que </w:t>
      </w:r>
      <w:r w:rsidRPr="00603165">
        <w:rPr>
          <w:i/>
          <w:iCs/>
        </w:rPr>
        <w:t>cuidar el ambiente implica desarrollo y crecimiento y ampliar el desarrollo sustentable genera mercado y depende de inversión y tecnología</w:t>
      </w:r>
      <w:r w:rsidRPr="00603165">
        <w:t>. “La innovación tecnológica es la única ecuación que resuelve desarrollar sin degradar”. Y contrasta a su vez, por hipócrita, con la dramática situación ambiental Argentina, la más grave de la historia. Por ejemplo, cuando habla de gestión interministerial pero los ministerios de Agroindustria y Minería hacen todo lo contario de lo que se supone recomendaría un Ministerio de Ambiente, lejos de todo </w:t>
      </w:r>
      <w:r w:rsidRPr="00603165">
        <w:rPr>
          <w:i/>
          <w:iCs/>
        </w:rPr>
        <w:t>cuidado</w:t>
      </w:r>
      <w:r w:rsidRPr="00603165">
        <w:t>. Así mismo el ministro ha considerado positivo que, al igual que el Ministerio de Educación que no tiene escuelas a su cargo, el Ministerio de Ambiente no gestiona el ambiente en forma directa, sino a través de las provincias y en el marco de una gestión ambiental federal apela al compromiso de las provincias para ello, siendo que estas tienen serias dificultades para afrontar gastos corrientes en el marco de una política que no deja de ser extorsiva y en el marco de la cual el gasto en ambiente deviene lo menos prioritario. Esta es una forma que ha encontrado el gobierno de desresponsabilizarse de la gestión, en lugar de tratar de saldar el imperfecto jurídico que subsiste entre las provincias y la nación en lo referido a la responsabilidad ambiental. Cabe mencionar que el gobierno de </w:t>
      </w:r>
      <w:r w:rsidRPr="00603165">
        <w:rPr>
          <w:i/>
          <w:iCs/>
        </w:rPr>
        <w:t>Cambiemos</w:t>
      </w:r>
      <w:r w:rsidRPr="00603165">
        <w:t> no ha aumentado de manera significativa la proporción de asignación presupuestaria relativa para la gestión ambiental y el Ministerio de Ambiente respecto de los ejercicios de los últimos 20 años, que nunca alcanzó para cubrir mucho más que los gastos administrativos y operativos de la planta funcional del organismo. La relación entre las inversiones y gastos para cuidar el ambiente vs. las destinadas a actividades que lo deterioran es ampliamente desfavorable, por cada $1 invertido en cuidar el ambiente hay $16 que se destinan a cuestiones que podrían dañarlo. El siguiente estudio de FARN es revelador de estas relaciones (</w:t>
      </w:r>
      <w:hyperlink r:id="rId37" w:history="1">
        <w:r w:rsidRPr="00603165">
          <w:rPr>
            <w:color w:val="0000FF"/>
            <w:u w:val="single"/>
          </w:rPr>
          <w:t>http://farn.org.ar/archives/Eventos/el-presupuesto-climatico-rumbo-al-2017</w:t>
        </w:r>
      </w:hyperlink>
      <w:r w:rsidRPr="00603165">
        <w:t>)</w:t>
      </w:r>
    </w:p>
    <w:p w14:paraId="4BC6856B" w14:textId="77777777" w:rsidR="00603165" w:rsidRPr="00603165" w:rsidRDefault="00603165" w:rsidP="00603165">
      <w:r w:rsidRPr="00603165">
        <w:t>Lo que vuelve a contrastar con la incriminación que el ministro hace al Estado por su debilidad y como causante principal “por falta de seriedad pública” de que “la Argentina sea subdesarrollada con tantos recursos naturales”. “En el Estado no hemos hecho las cosas que sí hicimos en lo privado, con excelentes referentes” (sic); “…un país rico en recursos con un tercio de pobres, nuestra debilidad estuvo siempre en el bien público y en el estado”, dijo, lo cual muestra un sesgo ideológico inocultable.” (Son palabras del Ministro Bergman en el segundo Encuentro nacional de educación ambiental).</w:t>
      </w:r>
    </w:p>
    <w:p w14:paraId="19F938BC" w14:textId="77777777" w:rsidR="00603165" w:rsidRPr="00603165" w:rsidRDefault="00603165" w:rsidP="00603165">
      <w:r w:rsidRPr="00603165">
        <w:t xml:space="preserve">Es comprensible pues que en los encuentros regionales de EA realizados en las provincias, la tendencia haya sido tratar como prioritarios problemas ambientales alejados del conflicto social y provincial tales como residuos, biodiversidad, cambio climático, agua, energía, temas globales que no remiten a conflictos sociales de importancia en el escenario nacional actual (aunque por lo mismo, plantean un serio problema de percepción y comunicación de y hacia la población), lo mismo el hecho de que tales temas fuesen tratados solo desde la perspectiva de recurso y no en tanto conflictos humanos por la justicia, los derechos y la distribución; mientras, quedaron afuera de esa agenda minería, petroindustria, agroindustria, contaminación, urbanización temas de alto voltaje conflictual y habría otros como la alimentación, el derecho a la tierra o la cuestión de </w:t>
      </w:r>
      <w:r w:rsidRPr="00603165">
        <w:lastRenderedPageBreak/>
        <w:t>género que también son conflictos ambientales por ocurrir allí donde sociedad y naturaleza confluyen y donde la especie dirime su ética contra sí misma.</w:t>
      </w:r>
    </w:p>
    <w:p w14:paraId="09023621" w14:textId="77777777" w:rsidR="00603165" w:rsidRPr="00603165" w:rsidRDefault="00603165" w:rsidP="00603165">
      <w:r w:rsidRPr="00603165">
        <w:t>Se comprende que la estrategia de EA que se propone desde el gobierno se alinee bajo la propuesta hegemonizante de la educación para el desarrollo sostenible (EDS) y bajo los Objetivos del Desarrollo Sostenible (ODS), en especial el objetivo 4 Educación de Calidad y sub-4.7 Promover el Desarrollo Sostenible. En los ODS, que hace las veces de agenda lava-conciencias de los países ricos, no se habla de EA, esta se presume transversal a los 17 objetivos, pero no se menciona, solo se menciona la educación para el desarrollo que aspira a ser sostenible. Todo ello más que definiciones son convenientes indefiniciones que facilitan la adaptación de propuestas funcionales al desarrollo concebido como crecimiento económico, con críticas a las consecuencias del modelo social pero no a sus causas profundas y consiguientemente con soluciones que atienden los problemas generados y no las condiciones que los generan, y siempre atentos a no obstruir e incluso a promover los negocios en toda ocasión que resulte propicia.</w:t>
      </w:r>
    </w:p>
    <w:p w14:paraId="34E33B73" w14:textId="77777777" w:rsidR="00603165" w:rsidRPr="00603165" w:rsidRDefault="00603165" w:rsidP="00603165">
      <w:r w:rsidRPr="00603165">
        <w:t>En lo que al sujeto respecta, especialmente los educadores, en palabras del ministro: “la EA es el catalizador del cambio cultural […] el cambio empieza por uno” “El compromiso educativo es individual”. Al respecto es de suponer que predicar con el ejemplo seria esperable, sin embargo, habría más de un ejemplo sobre las contradicciones de funcionarios del gobierno a la hora de cumplir con las leyes de protección ambiental. El propio ministro podría dar cuenta de ello.</w:t>
      </w:r>
    </w:p>
    <w:p w14:paraId="0C6C6BBE" w14:textId="77777777" w:rsidR="00603165" w:rsidRPr="00603165" w:rsidRDefault="00603165" w:rsidP="00603165">
      <w:r w:rsidRPr="00603165">
        <w:t>También se señaló que la EA queda relacionada con el nuevo Plan Nacional y Estrategia de Derechos Humanos del gobierno en su punto 4.8 Acceso Universal a Derechos y a un ambiente sano y saludable, sin embargo, aunque se mencionan acciones referidas al ambiente, en ningún subíndice de ese documento se menciona la EA.</w:t>
      </w:r>
    </w:p>
    <w:p w14:paraId="366E1E02" w14:textId="77777777" w:rsidR="00603165" w:rsidRPr="00603165" w:rsidRDefault="00603165" w:rsidP="00603165">
      <w:r w:rsidRPr="00603165">
        <w:t>Al referirse a la interjurisdiccionalidad, el ministro habló de la salud como tema prioritario y de la necesidad de articular con el ministerio competente para elaborar y contar con “una línea de base y trazabilidad para una política de desarrollo que no impacte en la salud de la gente”, como si fuese una novedad. Omite o ignora que tal iniciativa existe postergada desde hace dos décadas, cuando ya el país estaba atrasado en ese aspecto. Cabe preguntarse qué valor tiene para el ministro y el gobierno la profusa y concluyente información generada por colectivos como Médicos Fumigados e investigadores varios de primera línea en el país, sobre los efectos de la fumigación y el glifosato, temas en los cuales el Ministerio de Ambiente se abstiene de opinar y participar. ¿Y por qué ese tema (una tragedia nacional), no es prioritario en la agenda de EA?</w:t>
      </w:r>
    </w:p>
    <w:p w14:paraId="3981FF3B" w14:textId="77777777" w:rsidR="00603165" w:rsidRPr="00603165" w:rsidRDefault="00603165" w:rsidP="00603165">
      <w:r w:rsidRPr="00603165">
        <w:t xml:space="preserve">En lo que al Ministerio de Educación respecta, es una buena noticia su mayor predisposición a acompañar la institucionalización de la EA, aunque su compromiso no parece superar etapas anteriores y se limita a buscar dentro del diseño curricular la mejor manera de hacer concreta la transversalidad de determinados contenidos que según ellos existen en el curriculum desde hace muchos años. Y tratando a la EA solo como un tema transversal más, ahora en el marco de las transformaciones de la escuela secundaria, llamados “contenidos emergentes”. Sin prioridad, lo cual se evidencia en el modo de ubicar la EA y el lugar desde donde se la piensa, que es en el ME la Dirección de Desarrollo Curricular. ¿Será un desarrollo al servicio de otro desarrollo? Apenas cambios de forma, en modo alguno de lógica. Para quienes piensan la EA en el Ministerio de Educación, ¿acaso más de una?, esta no ha dejado de ser solamente un transversal entre otros y su tarea, únicamente resolver su abordaje integrado, lo cual ahora plantean proponiendo su </w:t>
      </w:r>
      <w:r w:rsidRPr="00603165">
        <w:lastRenderedPageBreak/>
        <w:t>tratamiento fragmentado por temas específicos y tratado por dos materias (y docentes) simultáneamente, por un breve periodo de tiempo, un bimestre. Dudo que esta propuesta represente una mejora en ningún sentido para la EA en la escuela. El desdén hacia la EA, su conceptualización como un </w:t>
      </w:r>
      <w:r w:rsidRPr="00603165">
        <w:rPr>
          <w:i/>
          <w:iCs/>
        </w:rPr>
        <w:t>grupo de temas</w:t>
      </w:r>
      <w:r w:rsidRPr="00603165">
        <w:t> y la marginalidad en la que se la mantiene solo muestra la mirada positivista, fragmentaria y colonizada que tienen del conocimiento de quienes piensan el curriculum.</w:t>
      </w:r>
    </w:p>
    <w:p w14:paraId="4B293F5E" w14:textId="77777777" w:rsidR="00603165" w:rsidRPr="00603165" w:rsidRDefault="00603165" w:rsidP="00603165">
      <w:r w:rsidRPr="00603165">
        <w:t>Finalmente cabe preguntarse quienes son los organismos e instituciones con las cuales el MA elige y prioriza la construcción de diálogos y alianzas para la EA, con los cuales “co-crean” como ellos mismos dicen y los “conectan los mismos propósitos”.</w:t>
      </w:r>
    </w:p>
    <w:p w14:paraId="0870D730" w14:textId="77777777" w:rsidR="00603165" w:rsidRPr="00603165" w:rsidRDefault="00603165" w:rsidP="00603165">
      <w:r w:rsidRPr="00603165">
        <w:t>Entre ellos están la Universidad de San Andrés y la Red Argentina de Educación Ambiental, una red integrada por ocho ONG, cuyos “patrocinadores”, “auspiciantes” o “partners” es decir los que los financian en última instancia, son grandes y conocidas empresas y grupos corporativos, afines con criterios neoliberales en lo educativo y económico, cuando no empresas de comprobadas practicas contradictorias o degradantes del ambiente y ONG conservacionistas asociadas. Se puede corroborar accediendo a </w:t>
      </w:r>
      <w:hyperlink r:id="rId38" w:history="1">
        <w:r w:rsidRPr="00603165">
          <w:rPr>
            <w:color w:val="0000FF"/>
            <w:u w:val="single"/>
          </w:rPr>
          <w:t>http://raea.org.ar/index.php/miembros</w:t>
        </w:r>
      </w:hyperlink>
      <w:r w:rsidRPr="00603165">
        <w:t>. Podríamos preguntarnos porque en estas “alianzas” están ausentes otros actores sociales, quizás más importante que los mencionados como son los docentes representados, los indígenas y tantos colectivos sociales que hacen de la EA una práctica constante, aunque probablemente con criterios diferentes.</w:t>
      </w:r>
    </w:p>
    <w:p w14:paraId="6BFBFE56" w14:textId="77777777" w:rsidR="00603165" w:rsidRPr="00603165" w:rsidRDefault="00603165" w:rsidP="00603165">
      <w:r w:rsidRPr="00603165">
        <w:t>Podría seguir ejemplificando las contradicciones que subyacen en el gobierno de </w:t>
      </w:r>
      <w:r w:rsidRPr="00603165">
        <w:rPr>
          <w:i/>
          <w:iCs/>
        </w:rPr>
        <w:t>Cambiemos</w:t>
      </w:r>
      <w:r w:rsidRPr="00603165">
        <w:t> a la propuesta de política nacional de EA. Pero la idea no es impugnar esta construcción que es legítima y que no deja de ser importante en términos de desarrollo institucional, en comparación con la inacción negligente de los gobiernos anteriores, sino mostrar su claro sesgo ideológico para comprender sus posibles alcances y sus limitaciones y facilitar la toma posición de quienes somos parte de la EA. En este sentido la intervención del asesor del ministro de ambiente y representante del Papa Francisco en el Encuentro Nacional de EA fue por demás elocuente, por lejos la vos más radicalizada a la hora de proponer qué hacer y hacia donde ir. Al evocar el significado de la Encíclica Laudato Sí, muestra las limitaciones y lejanía de la propuesta de EA oficial respecto de la mirada profundamente crítica de la Encíclica, que refiere a ideas tales como que, encarar la revolución cultural implica criticar el progreso, el desarrollo y el modelo social, que la crisis es socioambiental y de civilización, que hay que sacar la cuestión ambiental del infantilismo, ocuparse de las generaciones actuales más que de las futuras, que la tecnología es del orden de los medios y no de los fines, que el desafío es ético, que la educación debe ser critica de los mitos de la modernidad, que el crecimiento no mejora la vida; todas aseveraciones que contrastan con la visión que promueve el gobierno neoliberal de Cambiemos y sus aliados.</w:t>
      </w:r>
    </w:p>
    <w:p w14:paraId="3D592865" w14:textId="77777777" w:rsidR="00603165" w:rsidRPr="00603165" w:rsidRDefault="00603165" w:rsidP="00603165">
      <w:r w:rsidRPr="00603165">
        <w:t>La naturaleza distorsionada, o no, de la política o lo político hacen que estas visiones al menos en lo discursivo puedan convivir como parte de un mismo proyecto, pero hemos de tener cuidado, porque es precisamente esa aparente identificación de propósitos que resulta de isomorfizar discursos, mezclarlos o hacerlos compatibles o convivientes lo que hace que la propuesta hegemonizante y en buena medida contradictoria en sí misma, aparezca como el camino más adecuado y representativo de todos.</w:t>
      </w:r>
    </w:p>
    <w:p w14:paraId="206F8DF9" w14:textId="77777777" w:rsidR="00603165" w:rsidRPr="00603165" w:rsidRDefault="00603165" w:rsidP="00603165">
      <w:r w:rsidRPr="00603165">
        <w:t xml:space="preserve">El debate y la disputa por los términos y los conceptos es una parte muy importante en la lucha por hacer avanzar unos significados y unos sentidos sobre otros. Aquí cabe recordar lo que sobre </w:t>
      </w:r>
      <w:r w:rsidRPr="00603165">
        <w:lastRenderedPageBreak/>
        <w:t>la Educación para el Desarrollo Sostenible han dicho algunos de los más conspicuos referentes de la Educación Ambiental, por ejemplo “Sauvé, Berryman y Brunelle, de Canadá, afirman que el modelo explicativo predominante sobre la crisis ambiental, en el que cabe la educación para el desarrollo sostenible impulsada por los organismos internacionales, consiste en repetir como un eco infinito: 1. Ha habido buenos esfuerzos 2. Sin embargo, los resultados no son suficientes y la situación continúa deteriorándose 3. Por lo tanto, hay urgencia ¿Urgencia de qué? De seguir haciendo lo mismo: es decir, un carrusel de acciones, búsqueda de resultados, formulación de indicadores, alusiones a las competencias y a los cambios de comportamiento”. Y más recientemente agrego, a la introducción de tecnología, la innovación per-se y el compromiso personalizado más que colectivo. “Pablo Meira, señala que la educación puede y debe ser un vector de innovación social, pero esto sólo puede tener éxito si se produce un cambio de modelo de sociedad y su sistema educativo, transformación orientada a la búsqueda de un desarrollo verdaderamente humano. Y este indispensable cambio de modelo es lo que niega, por omisión, la educación para el desarrollo sostenible”. “José Antonio Caride, apunta cómo los organismos que impulsaron y consolidaron la EA y la presentaron como una de las herramientas más importantes para enfrentar los desafíos del futuro, hoy forman un coro para decir que fue un campo de pruebas fallido, y que por lo tanto es necesario su abandono para darle cabida a la educación para el desarrollo sostenible, cuya ambigüedad política no puede disfrazar la moral de oportunidad que la caracteriza. Esto implica, denuncia el autor, el desconocimiento o desprecio por la identidad histórica, crítica y reflexiva que hay detrás del término educación ambiental”. El ya citado, canadiense Bob Jickling, “nos invita a abanderar incertidumbres legítimas, a rechazar los esfuerzos deterministas que ven en la educación la herramienta para divulgar lo que un pequeño segmento de la sociedad ha decidido que es lo mejor para el resto. Son las voces críticas e inconformes las que han sido cruciales en la historia para ensanchar la participación social. Tales posiciones críticas son las que han evitado una mayor erosión de las instituciones democrática y han sido baluartes en la resistencia a las imposiciones ideológicas”. Recordemos que, desde el gobierno argentino actual, se propone trocar pensamiento crítico por entusiasmo y optimismo. Por su parte “José Gutiérrez y María Teresa Poza, de España, plantean la necesidad de defender una educación despreocupada por lo políticamente correcto y que, en consecuencia, tenga la gallardía de incomodar al pensamiento único sobre los modelos de la economía, el uso de los recursos, las razones de las guerras, los motivos de la injusticia y las sinrazones de la inequidad. Frente a la conservación ambiental ortopédica, resulta indispensable fortalecer discursos educativos que, desde el compromiso activo, vean más el mueble que el barniz”. “En un sugerente acercamiento, Ian Robottom, investigador australiano, usando la categoría analítica “sistema de slogan” de Popkewitz, señala cómo la educación para el desarrollo sostenible, a diferencia de la educación ambiental, resulta más coherente con los intereses dominantes del desarrollo económico. Y en este sentido, se corre el alto riesgo de que este reetiquetamiento de la educación sobre el medio ambiente no induzca algún cambio real o duradero, pero que gane terreno al desplegar una gran actividad discursiva que, en el mejor de los casos, impulsará más acciones, pero con la misma lógica predominante, coincidiendo con lo planteado por Lucie Sauvé”. (Todas estas citas fueron tomadas de la Reseña del Libro de E. Gaudiano hecha por J. Reyes, antes citada).</w:t>
      </w:r>
    </w:p>
    <w:p w14:paraId="72A656C8" w14:textId="77777777" w:rsidR="00603165" w:rsidRPr="00603165" w:rsidRDefault="00603165" w:rsidP="00603165">
      <w:r w:rsidRPr="00603165">
        <w:t xml:space="preserve">Cabe señalar que estas adversas visiones hacia la propuesta de EDS o de EA de los gobiernos e intereses neoliberales son de expertos de países ricos o desarrollados. Otro tanto en el mismo tono han dicho y agregado en perspectiva regional colegas latinoamericanos como el propio </w:t>
      </w:r>
      <w:r w:rsidRPr="00603165">
        <w:lastRenderedPageBreak/>
        <w:t>Gaudiano, Leff, Galano, Reigota, Carvalho, Folladori, Reyes Ruiz, Rivas, Elizalde, entre much@s otr@s.</w:t>
      </w:r>
    </w:p>
    <w:p w14:paraId="725C21E0" w14:textId="77777777" w:rsidR="00603165" w:rsidRPr="00603165" w:rsidRDefault="00603165" w:rsidP="00603165">
      <w:r w:rsidRPr="00603165">
        <w:t>Para concluir. No solo no es una EA como esta, mutada en EDS, la que necesita el país y los docentes argentinos, ni es esta propuesta gubernamental, alineada con la economía verde una que pueda, o se proponga siquiera, dar respuestas a la subordinación ecológica y ambiental de la Argentina frente al mundo rico “desarrolldado” y el poder del capital, a la colonialidad socioambiental, diríamos. Ni, lógicamente dar respuesta satisfactoria a la reformulación de la relación sociedad-cultura-naturaleza; dudo incluso, en una perspectiva crítica radical y desde la Ecología Política, de que esta educación para el desarrollo sostenible pueda ser considerada educación ambiental. Lo que me conduce, insisto, a una vieja cuestión acerca de las denominaciones que creo cobra renovada actualidad cuando el discurso, el sentido mismo de los nombres y conceptos se ha convertido en un campo de la batalla, toda vez que es lo último que le queda al poder de la injusticia para manipular las conciencias. En Latinoamérica la EA ha sido diferente de la EDS y en particular en Argentina esta segunda casi no ha existido. Está naciendo ahora, como parte de las políticas ambientales y educativas de uno de los gobiernos más reaccionarios de la historia del país. Creo que debemos impedir que se identifiquen y fusionen estos conceptos ya que en el marco de la actual crisis y de acuerdo con sus respectivas genealogías, representan cada vez más, opciones opuestas.</w:t>
      </w:r>
    </w:p>
    <w:p w14:paraId="538C8BE1" w14:textId="77777777" w:rsidR="00603165" w:rsidRPr="00603165" w:rsidRDefault="00603165" w:rsidP="00603165">
      <w:r w:rsidRPr="00603165">
        <w:t>No obstante, esta ineludible necesaria radicalización de las posturas, como tantas otras veces ha sido regla en la gestión de la EA, los esfuerzos que se realizan también son, y a veces solo son, esfuerzos de segmentos de la administración o grupos que dentro de un contexto circunstancialmente favorable, aun cuando no sean políticas de estado, avanzan a contracorriente con objetivos loables. Por ello, no es mi intención desvalorizar los esfuerzos y el trabajo que se hace en el marco de esta perspectiva oficial (sé que allí hay quienes hacen su mejor esfuerzo); y si alguna coincidencia por básica que sea hay, es que toda propuesta que se proponga cuidar proteger y evitar degradar el ambiente que hacemos y habitamos es bienvenida y alguna lección dejará, aun cuando pudiese no ser la propuesta educativa mejor conducente.  Sí en cambio, es mi intención y mi compromiso desde la perspectiva que adopto, dudar del alcance y el poder transformadores de las propuestas que surgen de estas líneas de pensamiento antes descriptas, en las que se inscribe el gobierno actual y sus maneras de actuar, y advertir sobre la posibilidad concreta de que propuestas centralmente instrumentales, desideologizadas y elusivas del compromiso ético que conlleva dar cuenta de la injusticia ambiental, fuertemente centradas en la transformación individual y negadoras de las responsabilidades sectoriales y los intereses que las motivan y que se vinculan en forma directa con las injusticias sociales, escasamente críticas de los conflictos de fondo que son éticos, ideológicos y políticos, terminen funcionando como un tapón que inhiba y obstruya las transformaciones necesarias y la actitud necesaria para realizarlas a nivel subjetivo-individual y colectivo-social y por lo tanto herramienta del establishment en el poder y al servicio de que nada cambie realmente. La responsabilidad social, profesional y ambiental que pesa sobre los educadores es demasiado importante como para no ver en estas iniciativas un grave peligro de reducir la educación ambiental al menú y las preocupaciones de la agenda del capital y correr a tan importante actor social como somos los educadores del camino de las transformaciones profundas.</w:t>
      </w:r>
    </w:p>
    <w:p w14:paraId="51DF1A2B" w14:textId="77777777" w:rsidR="00603165" w:rsidRPr="00603165" w:rsidRDefault="00603165" w:rsidP="00603165">
      <w:r w:rsidRPr="00603165">
        <w:lastRenderedPageBreak/>
        <w:t>Haciendo un último ejercicio para ser definitivamente explícitos, si caracterizamos la propuesta gubernamental de EA del actual gobierno argentino siguiendo la clasificación hace tiempo propuesta por Lucié Sauvé, la misma quedaría ubicada como una corriente resolutiva/recursista/conservacionista y de la sustentabilidad/sostenibilidad, descrita elocuentemente por ella misma como:</w:t>
      </w:r>
    </w:p>
    <w:p w14:paraId="76FBBEE1" w14:textId="77777777" w:rsidR="00603165" w:rsidRPr="00603165" w:rsidRDefault="00603165" w:rsidP="00603165">
      <w:r w:rsidRPr="00603165">
        <w:t>“La ideología del desarrollo sostenible, que conoció su expansión a mediados de los años 1980, [que] ha penetrado poco a poco el movimiento de la educación ambiental y se impuso como una perspectiva dominante. Para responder a las recomendaciones del Capítulo 36 de la Agenda 21, resultante de la Cumbre de la Tierra en 1992, la UNESCO remplazó su Programa Internacional de Educación Ambiental por un Programa de Educación para un futuro viable (UNESCO 1997), cuyo objetivo es el de contribuir a la promoción del desarrollo sostenible. Este último supone que el desarrollo económico, considerado como la base del desarrollo humano, es indisociable de la conservación de los recursos naturales y de un compartir equitativo de los recursos. Se trata de aprender a utilizar racionalmente los recursos de hoy para que haya suficientemente para todos y que quede para asegurar las necesidades del mañana. La educación ambiental deviene una herramienta entre otras al servicio del desarrollo sostenible”. “Desde 1992, los promotores de la proposición del desarrollo sostenible predicaban una «reforma» de toda la educación para estos fines.</w:t>
      </w:r>
      <w:r w:rsidRPr="00603165">
        <w:rPr>
          <w:i/>
          <w:iCs/>
        </w:rPr>
        <w:t> La función de una educación que responde a las necesidades del desarrollo sostenible consiste esencialmente en desarrollar los recursos humanos, en apoyar el progreso técnico y en promover las condiciones culturales que favorecen los</w:t>
      </w:r>
      <w:r w:rsidRPr="00603165">
        <w:t> </w:t>
      </w:r>
      <w:r w:rsidRPr="00603165">
        <w:rPr>
          <w:i/>
          <w:iCs/>
        </w:rPr>
        <w:t>cambios sociales y económicos. Ello es la clave de la utilización creadora y efectiva del potencial humano y de todas las formas de capital para asegurar un crecimiento rápido y más justo reduciendo las incidencias en el medio ambiente (…) Los hechos prueban que la educación general está positivamente ligada a la productividad y al progreso técnico porque ella permite a las empresas obtener y evaluar las informaciones sobre las nuevas tecnologías y sobre oportunidades económicas variadas. (…) La educación aparece cada vez más no solamente como un servicio social sino como un objeto de política económica. </w:t>
      </w:r>
      <w:r w:rsidRPr="00603165">
        <w:t>(L. Albala-Bertrand y colaboradores, 1992)” (Sauvé. L 2004. “Una Cartografía de corrientes en EA) </w:t>
      </w:r>
      <w:hyperlink r:id="rId39" w:history="1">
        <w:r w:rsidRPr="00603165">
          <w:rPr>
            <w:color w:val="0000FF"/>
            <w:u w:val="single"/>
          </w:rPr>
          <w:t>https://edisciplinas.usp.br/pluginfile.php/3045889/mod_resource/content/1/SAUVE_CORRENTES_espanhol.pdf</w:t>
        </w:r>
      </w:hyperlink>
    </w:p>
    <w:p w14:paraId="32D6C715" w14:textId="77777777" w:rsidR="00603165" w:rsidRPr="00603165" w:rsidRDefault="00603165" w:rsidP="00603165">
      <w:r w:rsidRPr="00603165">
        <w:t>Pero si además, como creo que debemos hacer, consideramos los argumentos que vienen esgrimiéndose desde el ecologismo político, a saber: que la biocapacidad de la tierra ha sido rebasada por mucho y hace tiempo, es decir que el modelo o modo de vivir que tenemos además de distributivamente injusto en todas sus formas es ecológicamente insostenible, es decir la tierra aún mal-tratada como un almacén de recursos, no es suficiente para alimentar y sostener la vida de 7 mil millones de personas en forma digna, es decir, si asumimos que la economía, la política y el tipo de persona que ha fabricado este modelo social o modelo de desarrollo, operan en contra de la vida, hemos de asumir que la verdad material del capitalismo es puro fascismo como bien dice Yayo Herrera, porque seguir afirmando que el desarrollo bajo su forma capitalista o mejor, productivista /consumista es posible, solo conduce al fascismo, pues conlleva necesariamente desigualdades sociales y ambientales que como no pueden ser materialmente solucionadas habrán de ser motivos para soluciones finales. ¿Exagerado? En absoluto. El escenario que espera a las siguientes generaciones, y que ya se expresa visiblemente, es de guerra, de guerra contra la vida.</w:t>
      </w:r>
    </w:p>
    <w:p w14:paraId="74A04884" w14:textId="77777777" w:rsidR="00603165" w:rsidRPr="00603165" w:rsidRDefault="00603165" w:rsidP="00603165">
      <w:r w:rsidRPr="00603165">
        <w:lastRenderedPageBreak/>
        <w:t>Si coincidimos pues, en que la EA incluye hacer frente a las injusticias entre los humanos, la desigualdad de género, la riqueza extrema y el avasallamiento de la naturaleza y la lógica y la ética que los han sostenido; tal transformación supone, impone diría -ineludiblemente- la adopción de un posicionamiento critico radical, uno con base en una ética de la igualdad, la austeridad, la simpleza y el cuidado, del bien común y de los bienes comunes (del “yo soy si tú eres” -en la interpretación de Hinkelamert, que es como él mismo cree, la que hicieron y hacen los pueblos originarios), como criterio racional. Una ética que se refleja en el Manifiesto por la Vida, en la Encíclica Laudato Si, en el Manifiesto de los Pueblos Indígenas de Latinoamérica, en el Manifiesto de la Vía Campesina entre otros.</w:t>
      </w:r>
    </w:p>
    <w:p w14:paraId="440AF2A1" w14:textId="77777777" w:rsidR="00603165" w:rsidRPr="00603165" w:rsidRDefault="00603165" w:rsidP="00603165">
      <w:r w:rsidRPr="00603165">
        <w:t>La transformación de y por la EA es mucho más profunda que la que el neoliberalismo, por su propia naturaleza, puede proponer. No cabe, no obstante, obstruir las iniciativas que intentan construir institucionalidad para la EA, aun cuando sea bajo la denominación y la lógica de la EDS, porque si de algo padecemos es de precariedad institucional. Pero por método, por ideología, porque no nos representa y porque no hay realmente indicios confiables en este gobierno, a la vez hay que desconfiar de estas propuestas y trabajar intensamente para influir en ellas.</w:t>
      </w:r>
    </w:p>
    <w:p w14:paraId="730ADBEF" w14:textId="77777777" w:rsidR="00603165" w:rsidRPr="00603165" w:rsidRDefault="00603165" w:rsidP="00603165">
      <w:r w:rsidRPr="00603165">
        <w:t>Si coincidimos en la profundidad y la amplitud de los cambios necesarios hemos de concluir que solo la crítica radical conducirá hacia ellos. Y no debemos permitir que las dificultades que son grandes en este proceso de avances y retrocesos nos hagan perder de vista la radicalidad de la transformación en ciernes. Vivimos una crisis civilizatoria que se expresa en los sucesivos y persistentes fracasos de la receta industrialista/consumista moderna y liberal, fracasos que son sistemáticamente negados y ocultados por la propia dinámica de la máquina del capitalismo productivista. Como cualquier otro programa neoliberal el programa de EA neoliberal devenido EDS nos compromete y desafía a generar un programa alternativo que por ser un programa “otro” ha de ser, al decir de De Sousa Santos, alternativo a las alternativas. Sería bueno que todos los sectores de la educación, de la lucha socioambiental, de las luchas indígenas, de las universidades entre otros, que no son todos, pero son muchos confluyéramos en este cometido. No tanto para obstruir el desarrollo de una EA que no va con nuestros principios y deseos, como para generar un fructífero y concienzudo debate acerca de cuáles propuestas y cuales principios éticos y prácticas educativas consecuentes son las que realmente pueden conducirnos hacia alguna sustentabilidad efectiva, y con esa base construir un programa alternativo colectivo, una Red alternativa desde la cual gestar una propuesta del todo “otra” en línea con nuestro pensamiento, para ponerla en dialogo y debate y disputar espacios y políticas y el sentido mismo de la EA y de la educación en general.</w:t>
      </w:r>
    </w:p>
    <w:p w14:paraId="02A44AAD" w14:textId="77777777" w:rsidR="00603165" w:rsidRPr="00603165" w:rsidRDefault="00603165" w:rsidP="00603165">
      <w:r w:rsidRPr="00603165">
        <w:t xml:space="preserve">Finalmente, si coincidimos en que la contaminación, la depredación, la extinción de especies y hábitats, la urbanización extrema, la destrucción paisajística y la degradación de la condición humana en todas sus formas, son tanto causas como consecuencias de una ideología del progreso indefinido, ilimitado, concebido lineal, racista y hasta ahora basado en o subsidiario de esas mismas injusticas que en definitiva le son inherentes, (porque la desigualdad social es condición de existencia para el capitalismo, de ahí en más es una cuestión de grado) una ideología basada en una moral (que equivale a una ética formal no universalizable), como la liberal, que las justifica; entonces ninguna EA que omita o eluda abordar y no solo lateralmente estos temas y subvertir esa lógica productivista/consumista fundada en la injusticia y basada en la reproducción de lo desigual, servirá a aquellos fines, es decir a constituirse en uno de los soportes para refundar y no </w:t>
      </w:r>
      <w:r w:rsidRPr="00603165">
        <w:lastRenderedPageBreak/>
        <w:t>solo refuncionalizar la relación de la especie con la naturaleza. Es obvio que todo el sistema educativo moderno está en crisis y la encrusijada ambiental representará su acta de defunción, en tanto el mismo es incapaz de ofrecer salidas y en tanto del mismo no surja o no hagamos surgir de parte de él al menos, un inédito capaz de convertirlo en otra cosa o en su defecto gestar uno “otro” del todo diferente. La Educación Ambiental es esa tarea.</w:t>
      </w:r>
    </w:p>
    <w:p w14:paraId="73D18338" w14:textId="77777777" w:rsidR="00603165" w:rsidRPr="00603165" w:rsidRDefault="00603165" w:rsidP="00603165">
      <w:r w:rsidRPr="00603165">
        <w:t>Pablo Sessano, 9/01/2018</w:t>
      </w:r>
    </w:p>
    <w:p w14:paraId="47A3FA46" w14:textId="77777777" w:rsidR="00603165" w:rsidRPr="00603165" w:rsidRDefault="00603165" w:rsidP="00603165"/>
    <w:p w14:paraId="78C534CE" w14:textId="77777777" w:rsidR="00603165" w:rsidRPr="00603165" w:rsidRDefault="00603165" w:rsidP="00603165">
      <w:r w:rsidRPr="00603165">
        <w:t> </w:t>
      </w:r>
    </w:p>
    <w:p w14:paraId="4087B9D3" w14:textId="77777777" w:rsidR="00603165" w:rsidRPr="00603165" w:rsidRDefault="00603165" w:rsidP="00603165">
      <w:r w:rsidRPr="00603165">
        <w:t> </w:t>
      </w:r>
    </w:p>
    <w:p w14:paraId="31F09837" w14:textId="77777777" w:rsidR="00603165" w:rsidRPr="00603165" w:rsidRDefault="00603165" w:rsidP="00603165">
      <w:r w:rsidRPr="00603165">
        <w:t> </w:t>
      </w:r>
    </w:p>
    <w:p w14:paraId="760C312C" w14:textId="77777777" w:rsidR="00603165" w:rsidRPr="00603165" w:rsidRDefault="00603165" w:rsidP="00603165">
      <w:r w:rsidRPr="00603165">
        <w:t> </w:t>
      </w:r>
    </w:p>
    <w:p w14:paraId="4CC751DB" w14:textId="77777777" w:rsidR="00603165" w:rsidRPr="00603165" w:rsidRDefault="00603165" w:rsidP="00603165"/>
    <w:p w14:paraId="159C158E" w14:textId="77777777" w:rsidR="00603165" w:rsidRPr="00603165" w:rsidRDefault="00603165" w:rsidP="00603165"/>
    <w:p w14:paraId="1FF397A5"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6" w:name="_Toc129879189"/>
      <w:bookmarkStart w:id="17" w:name="_Toc131418845"/>
      <w:r w:rsidRPr="00603165">
        <w:rPr>
          <w:rFonts w:asciiTheme="majorHAnsi" w:eastAsiaTheme="majorEastAsia" w:hAnsiTheme="majorHAnsi" w:cstheme="majorBidi"/>
          <w:color w:val="1F3763" w:themeColor="accent1" w:themeShade="7F"/>
          <w:sz w:val="24"/>
          <w:szCs w:val="24"/>
        </w:rPr>
        <w:t>Argentina. La Educación ambiental entre la agenda educativa y la agenda juvenil: una revisión urgente en clave de coyuntura</w:t>
      </w:r>
      <w:bookmarkEnd w:id="16"/>
      <w:bookmarkEnd w:id="17"/>
    </w:p>
    <w:p w14:paraId="5F0D4B1D" w14:textId="77777777" w:rsidR="00603165" w:rsidRPr="00603165" w:rsidRDefault="00603165" w:rsidP="00603165">
      <w:pPr>
        <w:jc w:val="center"/>
      </w:pPr>
      <w:r w:rsidRPr="00603165">
        <w:rPr>
          <w:noProof/>
        </w:rPr>
        <w:drawing>
          <wp:inline distT="0" distB="0" distL="0" distR="0" wp14:anchorId="16242333" wp14:editId="03670AA9">
            <wp:extent cx="2520000" cy="2520000"/>
            <wp:effectExtent l="0" t="0" r="0" b="0"/>
            <wp:docPr id="196" name="Imagen 196" descr="Un rebaño de ovejas&#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n 196" descr="Un rebaño de ovejas&#10;&#10;Descripción generada automáticamente con confianza baja"/>
                    <pic:cNvPicPr preferRelativeResize="0">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1C077DE4" w14:textId="77777777" w:rsidR="00603165" w:rsidRPr="00603165" w:rsidRDefault="00603165" w:rsidP="00603165">
      <w:pPr>
        <w:rPr>
          <w:b/>
          <w:bCs/>
        </w:rPr>
      </w:pPr>
      <w:r w:rsidRPr="00603165">
        <w:rPr>
          <w:b/>
          <w:bCs/>
        </w:rPr>
        <w:t xml:space="preserve">Fecha: junio 12, 2019 </w:t>
      </w:r>
    </w:p>
    <w:p w14:paraId="66754BF3" w14:textId="77777777" w:rsidR="00603165" w:rsidRPr="00603165" w:rsidRDefault="00603165" w:rsidP="00603165">
      <w:r w:rsidRPr="00603165">
        <w:rPr>
          <w:b/>
          <w:bCs/>
        </w:rPr>
        <w:t>Pablo SESSANO</w:t>
      </w:r>
    </w:p>
    <w:p w14:paraId="3CEF84FD" w14:textId="77777777" w:rsidR="00603165" w:rsidRPr="00603165" w:rsidRDefault="00603165" w:rsidP="00603165">
      <w:r w:rsidRPr="00603165">
        <w:t>Lo primero, adelantar que aun cuando confío en que, aunque tarde, prevalecerá el sentido común más humano de los humanos, mi punto de vista es más pesimista que optimista, suscribo la idea de que estamos en </w:t>
      </w:r>
      <w:r w:rsidRPr="00603165">
        <w:rPr>
          <w:i/>
          <w:iCs/>
        </w:rPr>
        <w:t>el siglo de la gran prueba</w:t>
      </w:r>
      <w:r w:rsidRPr="00603165">
        <w:t>, una expresión usada por Jorge Riechman, para referirse al desafío que la humanidad tiene en este momento. Somos la primera generación que sufre los efectos del cambio climático y de la mayor extinción de vida nunca ocurrida, ambos producidos por la humanidad, y la última con posibilidades de revertirlo.</w:t>
      </w:r>
    </w:p>
    <w:p w14:paraId="4BCDC456" w14:textId="77777777" w:rsidR="00603165" w:rsidRPr="00603165" w:rsidRDefault="00603165" w:rsidP="00603165">
      <w:r w:rsidRPr="00603165">
        <w:lastRenderedPageBreak/>
        <w:t>Se comprenderá que la mía sea una mirada del todo política sobre la Educación Ambiental (EA). Político-pedagógica si prefieren, aunque la pedagogía permanece fundamentalmente perpleja frente al desafío que estos temas le cruzan. Creo que la EA se ha convertido en un problema político de primer orden y hasta me inclino a pensar que su relativo estancamiento tuvo precisamente motivaciones políticas, dada su potencialidad dislocadora de la percepción internalizada que el pensamiento hegemónico ha entronizado en las subjetividades ciudadanas, con la ayuda de los sistemas educativos, hay que decirlo.</w:t>
      </w:r>
    </w:p>
    <w:p w14:paraId="2FF1FCB2" w14:textId="77777777" w:rsidR="00603165" w:rsidRPr="00603165" w:rsidRDefault="00603165" w:rsidP="00603165">
      <w:r w:rsidRPr="00603165">
        <w:t>Me gustaría comenzar haciendo dos constataciones.</w:t>
      </w:r>
    </w:p>
    <w:p w14:paraId="71781041" w14:textId="77777777" w:rsidR="00603165" w:rsidRPr="00603165" w:rsidRDefault="00603165" w:rsidP="00603165">
      <w:pPr>
        <w:jc w:val="center"/>
      </w:pPr>
      <w:r w:rsidRPr="00603165">
        <w:rPr>
          <w:noProof/>
        </w:rPr>
        <w:drawing>
          <wp:inline distT="0" distB="0" distL="0" distR="0" wp14:anchorId="2310B28A" wp14:editId="529E1400">
            <wp:extent cx="2861310" cy="2019300"/>
            <wp:effectExtent l="0" t="0" r="0" b="0"/>
            <wp:docPr id="195" name="Imagen 195" descr="Pawel-Kuczynski-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wel-Kuczynski-3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61310" cy="2019300"/>
                    </a:xfrm>
                    <a:prstGeom prst="rect">
                      <a:avLst/>
                    </a:prstGeom>
                    <a:noFill/>
                    <a:ln>
                      <a:noFill/>
                    </a:ln>
                  </pic:spPr>
                </pic:pic>
              </a:graphicData>
            </a:graphic>
          </wp:inline>
        </w:drawing>
      </w:r>
    </w:p>
    <w:p w14:paraId="2614746B" w14:textId="77777777" w:rsidR="00603165" w:rsidRPr="00603165" w:rsidRDefault="00603165" w:rsidP="00603165">
      <w:r w:rsidRPr="00603165">
        <w:t>La primera es que en el campo de la EA hace muchos años que se hace y dice lo mismo, hay ejemplos por doquier, especialmente en las instituciones educativas, de experiencias intrascendentes y escasamente críticas que no mueven efectivamente a la conciencia crítica, no abordan la cuestión de fondo de la crisis que es fundamentalmente ética y generan construcciones discursivas desorientadas y confusas que no son coherentes con las prácticas. Ello independientemente de las intenciones de los educadores, pero hay que decir que estos en su mayoría carecen de la formación e información necesaria para alcanzar aquel objetivo. De hecho, son ellos mismos ciudadanos no-conscientes de la magnitud y trascendencia posible de la crisis civilizatoria que atravesamos y por lo mismo no es denominada de esa manera, sino vista en forma aspectos parciales relativamente conectados pero que no se revelan como la manifestación de una crisis total de la civilización. Tal reconocimiento pondría entre paréntesis toda la finalidad educativa que guía el oficio de educador y la profesión docente, la pertinencia de los contenidos y las teorías pedagógicas mismas. Tal vez esa no-conciencia también sea una forma de negar, un mecanismo de defensa ante una situación tan desestructurante como improcesable, pero en todo caso que trasciende el campo educativo. Y digo esto porque 40 años de historia de la EA por más deficiente que hayan sido los procesos formativos de los educadores, que lo fueron, representan un período largo del cual esperaríamos un resultado distinto.</w:t>
      </w:r>
    </w:p>
    <w:p w14:paraId="79C2E870" w14:textId="77777777" w:rsidR="00603165" w:rsidRPr="00603165" w:rsidRDefault="00603165" w:rsidP="00603165">
      <w:r w:rsidRPr="00603165">
        <w:t xml:space="preserve">Correlativamente con esta debilidad, hay en Argentina y en Latinoamérica, un avance de los enfoques de la educación para el desarrollo bajo sus diferentes nombres Educación para el Desarrollo Sustentable, Educación Ambiental  para el Desarrollo Sustentable, Educación en línea con los ODS (Objetivos del Desarrollo Sustentable), antes con los ODM (Objetivos del Milenio) o ahora Educación para o por el Cambio Climático o Educación Ambiental para el Cambio Climático, o en sus versiones más parciales: Educación por el agua o nueva cultura del agua, Educación para </w:t>
      </w:r>
      <w:r w:rsidRPr="00603165">
        <w:lastRenderedPageBreak/>
        <w:t>el consumo responsable, Educación energética y ambiental, y hasta Educación para una minería sustentable o Educación Ambiental para buenas prácticas agrícolas, etc.</w:t>
      </w:r>
    </w:p>
    <w:p w14:paraId="455BFA09" w14:textId="77777777" w:rsidR="00603165" w:rsidRPr="00603165" w:rsidRDefault="00603165" w:rsidP="00603165">
      <w:r w:rsidRPr="00603165">
        <w:t>Y lo que no se alcanza a ver es que detrás de todo este andamiaje retorico crece la propuesta educativa de la economía verde, es decir del capitalismo maquillado e igualmente insustentable que desde hace mucho tiempo interfiere la educación con anuencia y complicidad de Estados inactivos ambientalmente; avanzando una propuesta educativa sustentada en un oxímoron, ese que resulta de combinar desarrollo entendido como crecimiento económico y sustentabilidad. O si prefieren el que resulta de promover el consumo, el productivismo y la mercantilización de todo, para alcanzar una sociedad equitativa y proteger la naturaleza. Una evidente contradicción en sí misma, que apenas ahora comienza a revelarse para mayor número de gente, por el alcance que el impacto va teniendo en la cotidianidad.</w:t>
      </w:r>
    </w:p>
    <w:p w14:paraId="74941417" w14:textId="77777777" w:rsidR="00603165" w:rsidRPr="00603165" w:rsidRDefault="00603165" w:rsidP="00603165">
      <w:pPr>
        <w:jc w:val="center"/>
      </w:pPr>
      <w:r w:rsidRPr="00603165">
        <w:rPr>
          <w:noProof/>
        </w:rPr>
        <w:drawing>
          <wp:inline distT="0" distB="0" distL="0" distR="0" wp14:anchorId="157222DD" wp14:editId="56B02A1D">
            <wp:extent cx="2513330" cy="1817370"/>
            <wp:effectExtent l="0" t="0" r="0" b="0"/>
            <wp:docPr id="193" name="Imagen 193" descr="lucha de cla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ucha de clases"/>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513330" cy="1817370"/>
                    </a:xfrm>
                    <a:prstGeom prst="rect">
                      <a:avLst/>
                    </a:prstGeom>
                    <a:noFill/>
                    <a:ln>
                      <a:noFill/>
                    </a:ln>
                  </pic:spPr>
                </pic:pic>
              </a:graphicData>
            </a:graphic>
          </wp:inline>
        </w:drawing>
      </w:r>
    </w:p>
    <w:p w14:paraId="6FD3BAFA" w14:textId="77777777" w:rsidR="00603165" w:rsidRPr="00603165" w:rsidRDefault="00603165" w:rsidP="00603165">
      <w:r w:rsidRPr="00603165">
        <w:t>La segunda constatación es que de otros territorios (teóricos y experienciales) otra EA emerge en las luchas socioambientales en toda la región, con fundamentos y horizontes diversos y del todo diferentes, más radicales unas, menos otras, todas reconocen al menos en parte las contradicciones propias del mencionado oxímoron. Es una construcción potente, cierto, pero pese a su grado interpelador es, sin embargo, pedagógicamente débil, por asistemática y subordinada al conflicto y también por adolecer de una limitada visión crítica del modelo educativo instituido, al que no ven como agente de aquellas lógicas, y por ello de una débil capacidad subversiva que apenas alcanza marginalmente las instituciones educativas formales.</w:t>
      </w:r>
    </w:p>
    <w:p w14:paraId="28B8F624" w14:textId="77777777" w:rsidR="00603165" w:rsidRPr="00603165" w:rsidRDefault="00603165" w:rsidP="00603165">
      <w:r w:rsidRPr="00603165">
        <w:t>La relación de fuerzas entre estos dos grandes enfoques que sintetizan las corrientes de la EA al menos en Latinoamérica es desfavorable y desde hace algunos años en toda la región muchos educadores ambientales manifiestan su frustración por los escasos logros que en 40 años la EA ha tenido, y el avance imparable del deterioro de todos los indicadores de salud de la gente, del planeta y de la democracia. Y en esto no caben distinciones entre gobiernos neoliberales y progresistas, más allá de algunas evidentes y significativas diferencias entre ellos.</w:t>
      </w:r>
    </w:p>
    <w:p w14:paraId="5AC79D84" w14:textId="77777777" w:rsidR="00603165" w:rsidRPr="00603165" w:rsidRDefault="00603165" w:rsidP="00603165">
      <w:r w:rsidRPr="00603165">
        <w:t xml:space="preserve">La deuda ambiental de los gobiernos llamados progresistas o populares es enorme, la de los neoliberales será mayor y de retomar el gobierno allí donde los primeros perdieron, la perspectiva que abre el rescate necesario después de la etapa neoliberal podría ser aún peor en términos del sacrificio ambiental. La izquierda y los progresismos latinoamericanos y los sindicatos no han mostrado en este terreno ser portadores de nuevos valores, ni registrado nuevas experiencias, sesgada su visión de la crisis por la ideología productivista predominante y una anticuada concepción obrerista de la defensa de derechos, salvo alguna excepción poco significativa, no han </w:t>
      </w:r>
      <w:r w:rsidRPr="00603165">
        <w:lastRenderedPageBreak/>
        <w:t>podido reconocer que sus propias históricas demandas de bienestar y equidad social no podrán ser satisfechas en el corto plazo bajo ningún régimen si la humanidad acaba con la tierra. La deforestación desbocada continúa; la minería a cielo abierto se ha extendido; los conflictos con los pueblos indígenas sobre el destino de la propiedad y el uso de la tierra crecen constantemente, la des-gestión del agua ha puesto un recurso alguna vez considerado renovable en un estado crítico; la extracción de petróleo y minerales incrementa su intensidad, el monocultivo y la pérdida de soberanía alimentaria atacan la salud de las personas y destruyen los ecosistemas. Los luchadores por el ambiente ocupan en Latinoamérica el primer lugar entre los asesinados, y los refugiados ambientales en la región, el primero en el mundo.</w:t>
      </w:r>
    </w:p>
    <w:p w14:paraId="36F2B402" w14:textId="77777777" w:rsidR="00603165" w:rsidRPr="00603165" w:rsidRDefault="00603165" w:rsidP="00603165">
      <w:r w:rsidRPr="00603165">
        <w:t>Los recientes informes del IPCC hecho público en octubre 2018 </w:t>
      </w:r>
      <w:hyperlink r:id="rId43" w:history="1">
        <w:r w:rsidRPr="00603165">
          <w:rPr>
            <w:color w:val="0000FF"/>
            <w:u w:val="single"/>
          </w:rPr>
          <w:t>https://www.ipcc.ch/site/assets/uploads/2018/11/pr_181008_P48_spm_es.pdf</w:t>
        </w:r>
      </w:hyperlink>
      <w:r w:rsidRPr="00603165">
        <w:t> y el informe de la </w:t>
      </w:r>
      <w:hyperlink r:id="rId44" w:history="1">
        <w:r w:rsidRPr="00603165">
          <w:rPr>
            <w:color w:val="0000FF"/>
            <w:u w:val="single"/>
          </w:rPr>
          <w:t>Plataforma Intergubernamental sobre la Biodiversidad y los Servicios Ecosistémicos (IPBES)</w:t>
        </w:r>
      </w:hyperlink>
      <w:r w:rsidRPr="00603165">
        <w:t>, publicado en mayo 2019, revelan una situación ambiental y ecológica de extrema gravedad que plantea escenarios futuros catastróficos inmediatos en un plazo que, varía según las opiniones, pero en ningún caso supera el 2050, para evitarlos hay que actuar ya mismo y en forma drástica, no solo descarbonizando la economía, sino cambiando radicalmente las costumbres, pues la inercia propia de todos los sistemas involucrados ralentizará la posible salida aun cuando se haga lo imposible. ¿Imaginamos un mundo sin animales y sin la mitad de las especies existentes? ¿Y un mundo sin aire respirable y sin agua limpia o directamente sin agua en muchos lugares, es posible? Sobra abundar en especificidades, allí están los informes mencionados y validados por decenas de miles de científicos de todo el mundo</w:t>
      </w:r>
      <w:hyperlink r:id="rId45" w:anchor="_ftn1" w:history="1">
        <w:r w:rsidRPr="00603165">
          <w:rPr>
            <w:color w:val="0000FF"/>
            <w:u w:val="single"/>
          </w:rPr>
          <w:t>[1]</w:t>
        </w:r>
      </w:hyperlink>
      <w:r w:rsidRPr="00603165">
        <w:t>, dando cuenta de una realidad que incluso, dada la tardanza que estos informes tienen en el circuito de validación antes de ser publicados, podría ser peor.</w:t>
      </w:r>
    </w:p>
    <w:p w14:paraId="17F08F83" w14:textId="77777777" w:rsidR="00603165" w:rsidRPr="00603165" w:rsidRDefault="00603165" w:rsidP="00603165">
      <w:r w:rsidRPr="00603165">
        <w:t>La cuestión es si la EA está a tono con esta situación de emergencia o no. Sobre todo, tomando encuentra que la educación es, desde siempre, el recurso y el camino más requerido por toda la población a la hora de buscar y proponer o exigir soluciones. Pero antes de continuar quiero detenerme en una confusión que ha sido lo más común a lo largo de la historia de la EA y ha generado otras no pocas confusiones sobre su capacidad transformadora. Es simple, la educación no constituye un capital de saberes listo para usarse (</w:t>
      </w:r>
      <w:r w:rsidRPr="00603165">
        <w:rPr>
          <w:i/>
          <w:iCs/>
        </w:rPr>
        <w:t>ready to act)</w:t>
      </w:r>
      <w:r w:rsidRPr="00603165">
        <w:t xml:space="preserve"> o llave en mano que permite sin mucho pensar o despreocupadamente aplicar lo aprendido para solucionar problemas. La educación es un proceso largo de cultivo de aprendizajes teóricos y de experiencias y modelación de la conciencia que incorporamos progresivamente a nuestro acervo cultural y a nuestra subjetividad personal. Un “capital” que encuentra diferentes contextos en los cuales expresarse y cuyo uso ético no está garantizado per-se. La educación en abstracto no es nada, o es poco, la educación en contexto lo es todo porque se trata de aportar a la modelación de espacios de vida colectivos y no de formar la capacidad individual de trascender esos espacios, como propone en última instancia el imaginario Moderno. Una educación (ambiental) que se asume como remedio a problemas, como mero instrumento de finalidades pero que es incapaz de juzgar éticamente que es bueno y que es malo para la reproducción de la vida y la convivencialidad, es decir los valores supremos que dan sentido a nuestra existencia como especie y por tanto también de prevenir los problemas mediante el diseño colectivo de formas de vida no problemáticas, es apenas una técnica de emergencia que además resulta inaplicable. La falta de educación no es el problema, pues no carecen de ella los máximos responsables del desastre ambiental, ni es tan difícil </w:t>
      </w:r>
      <w:r w:rsidRPr="00603165">
        <w:lastRenderedPageBreak/>
        <w:t>comprender las relaciones complejas que caracterizan los ciclos de materiales y las redes de vida para aquellos que no acceden a la educación formal. El problema es la clase y el sentido que la educación ha adquirido en el marco de la historia social de la humanidad y especialmente de los últimos 400 años. Sentido hegemonizado por una sola visión del mundo, anclado en un imaginario de trascendencia prometeica, más allá de las fronteras propias de la vida. Pues aun cuando todo el mundo pudiese acceder a una buena educación, bajo esta visión, seguiríamos en el mismo dilema, el mismo desastre. He allí uno, sino el más importante de los problemas que enfrenta la pedagogía en estos tiempos. Pero en cualquier caso la pretensión de que con educación habrá soluciones no solo distorsiona la naturaleza misma de lo educativo, sino que crea imaginarios falsos sobre las posibles soluciones, los tiempos implicados y las responsabilidades involucradas. Va de suyo que esto no quita responsabilidad ni a la educación ni a los educadores, todo lo contrario, pero tal vez les remita más hacia el interior de su ejercicio que hacia su aplicabilidad exterior. Volveré de alguna manera sobre este aspecto.</w:t>
      </w:r>
    </w:p>
    <w:p w14:paraId="02BE65D1" w14:textId="77777777" w:rsidR="00603165" w:rsidRPr="00603165" w:rsidRDefault="00603165" w:rsidP="00603165">
      <w:r w:rsidRPr="00603165">
        <w:t>Ahora me interesa destacar otros pocos aspectos que considero claves de la situación de la EA en este momento en Argentina y que son parte de mi interés de siempre sobre el estado de la Educación Ambiental en nuestro medio y que motivaron anteriores investigaciones y publicaciones. Aún siguen siendo escasos los trabajos que abordan el campo de la EA desde una óptica política y político-pedagógica más situada y mucho más crítica de las perspectivas epistémicas y epistemológicas y de las convencionales didácticas constructivistas que dominan el campo.</w:t>
      </w:r>
    </w:p>
    <w:p w14:paraId="5D54B281" w14:textId="77777777" w:rsidR="00603165" w:rsidRPr="00603165" w:rsidRDefault="00603165" w:rsidP="00603165">
      <w:r w:rsidRPr="00603165">
        <w:t>Hay resumidamente tres ámbitos distinguibles y distintos en los cuales la EA ocurre de diferente modo: la escuela pública y la Universidad, las experiencias no formales de ONG y empresas, y las experiencias del </w:t>
      </w:r>
      <w:r w:rsidRPr="00603165">
        <w:rPr>
          <w:i/>
          <w:iCs/>
        </w:rPr>
        <w:t>accionar colectivo</w:t>
      </w:r>
      <w:r w:rsidRPr="00603165">
        <w:t> o los </w:t>
      </w:r>
      <w:r w:rsidRPr="00603165">
        <w:rPr>
          <w:i/>
          <w:iCs/>
        </w:rPr>
        <w:t>colectivos ciudadanos en lucha</w:t>
      </w:r>
      <w:r w:rsidRPr="00603165">
        <w:t> como los caracterizara abarcativamente Norma Giarraca (2017). Al interior de cada grupo los matices son significativos, no tendríamos espacio para tratarlos aquí</w:t>
      </w:r>
      <w:hyperlink r:id="rId46" w:anchor="_ftn2" w:history="1">
        <w:r w:rsidRPr="00603165">
          <w:rPr>
            <w:color w:val="0000FF"/>
            <w:u w:val="single"/>
          </w:rPr>
          <w:t>[2]</w:t>
        </w:r>
      </w:hyperlink>
      <w:r w:rsidRPr="00603165">
        <w:t>, pero prevalece con matices, en la mayoría de ellos, el enfoque de la EDS, salvo en algunas experiencias educativas en lucha donde puede intuirse un Pensamiento Ambiental Latinoamericano.</w:t>
      </w:r>
    </w:p>
    <w:p w14:paraId="1550E5D2" w14:textId="77777777" w:rsidR="00603165" w:rsidRPr="00603165" w:rsidRDefault="00603165" w:rsidP="00603165">
      <w:r w:rsidRPr="00603165">
        <w:t>En términos generales creo que los siguientes 7 aspectos que mencionaré, atraviesan como problemas el campo de la EA en Argentina y de manera transversal a estos tres ámbitos mencionados de diferente forma.</w:t>
      </w:r>
    </w:p>
    <w:p w14:paraId="5B8D636F" w14:textId="77777777" w:rsidR="00603165" w:rsidRPr="00603165" w:rsidRDefault="00603165" w:rsidP="00603165">
      <w:r w:rsidRPr="00603165">
        <w:t xml:space="preserve">El primer aspecto refiere a la insuficiente politización de la EA, tanto en el ámbito educativo como entre la ciudadanía en general, por lo cual subyace una ilusión de acuerdo general e ideológicamente neutro, que es falso, y oculta intereses reales. El colectivo educativo medianamente comprometido con la EA no es capaz de distinguir con claridad entre la EDS y lo que, ampliando el espectro, llamaremos Educación Ambiental Latinoamericana (EAL), para designar experiencias, más que corrientes o líneas claramente definidas, que se oponen de hecho en sus principios y prácticas a las lógicas hegemónicas. Y esta confusión es muy bien aprovechada por las fuerzas reaccionarias. Y se puede constatar tanto en la escuela como en la universidad. Pese a los avances que las ciencias sociales han tenido en el terreno de la cuestión ambiental y la EA en particular, en Argentina al menos, la misma permanece todavía mayormente atada a la dimensión técnica y a una visión naturalista y más habitualmente vinculada a las ciencias </w:t>
      </w:r>
      <w:r w:rsidRPr="00603165">
        <w:lastRenderedPageBreak/>
        <w:t>naturales, lo cual en el contexto de los avances ocurridos en otros países representa un atraso significativo.</w:t>
      </w:r>
    </w:p>
    <w:p w14:paraId="5A2C715D" w14:textId="77777777" w:rsidR="00603165" w:rsidRPr="00603165" w:rsidRDefault="00603165" w:rsidP="00603165">
      <w:r w:rsidRPr="00603165">
        <w:t>La crisis ambiental (que en rigor involucra los ámbitos relacionados sociedad y naturaleza) es la crisis ecológica de los ecosistemas y es también la crisis del sistema social que la generó, e implica temas éticos que no tienen solución ni mucho menos comprensión a través de medios técnicos. No refieren solo a problemas de tecnologías, eficiencia o conservacionismo, son sobre todo problemas de injusticia. Injusticia social, intergeneracional e interespecífica. Y eso es lo que no se alcanza a visualizar como complejidad.</w:t>
      </w:r>
    </w:p>
    <w:p w14:paraId="7605E708" w14:textId="77777777" w:rsidR="00603165" w:rsidRPr="00603165" w:rsidRDefault="00603165" w:rsidP="00603165">
      <w:r w:rsidRPr="00603165">
        <w:t>La segunda cuestión es la insuficiencia de la información disponible y dispuesta para la ciudadanía sobre el estado del ambiente, esta fue históricamente y es todavía, poca y mala. Los sitios que oficialmente informan sobre esto o son los de las mismas empresas que suelen ser las contaminadoras y sus fundaciones asociadas o son sitios gubernamentales que como se sabe sesgan o recortan la información a conveniencia. Los medios, salvo excepcionales sucesos no dedican interés a estos temas por lo cual su aparición es relativamente escasa y su tratamiento pobre. Esto se está revirtiendo por la frecuencia con que los acontecimientos catastróficos se vienen dando. Pero, con algunas excepciones, el tratamiento de la información carece de la complejidad necesaria para una comprensión cabal.  Ejemplo de ello es la información sobre el Cambio Climático y la crisis ambiental en general. El estado casi no produce información y no la comparte adecuadamente. Se trata de un tema con visos técnicos difíciles de comunicar, pero a efectos de la divulgación general no sería necesario hilar tan fino y es consenso internacional que esa información debe estar disponible para poder enfrentar el fenómeno.</w:t>
      </w:r>
    </w:p>
    <w:p w14:paraId="5B7D0D79" w14:textId="77777777" w:rsidR="00603165" w:rsidRPr="00603165" w:rsidRDefault="00603165" w:rsidP="00603165">
      <w:r w:rsidRPr="00603165">
        <w:t>El sitio web Conexión COP desde hace al menos tres años, publica mes a mes un indicador de la producción publicada de información sobre el cambio climático en los diarios más leídos en Latinoamérica, ese seguimiento da cuenta de que tal información ronda el 0,5% de la totalidad de la información que produce los diarios. En abril 2019 subió a 0,72% las relacionadas al tema de un total de 62518 noticias; 0,61 lo mencionan y 0,11 se centran en él. Este incremento puede deberse probablemente a la aparición del último, y dramático, informe del Panel Intergubernamental sobre el Biodiversidad y a la emergencia de movimientos juveniles en Europa.</w:t>
      </w:r>
    </w:p>
    <w:p w14:paraId="677AC6A0" w14:textId="77777777" w:rsidR="00603165" w:rsidRPr="00603165" w:rsidRDefault="00603165" w:rsidP="00603165">
      <w:r w:rsidRPr="00603165">
        <w:t xml:space="preserve">Volviendo al país, no hay diagnósticos que orienten políticas y realmente no hay política alguna que refleje responsabilidad pública frente a este tema y al conjunto de los que emergen de la crisis. El Informe ambiental anual elude entrar a fondo a la cuestión y carece de divulgación pública, la grave contaminación alimentaria es eludida también como problemática y en este campo suelen tener más prensa los agentes del agronegocio que sus detractores. En el terreno de la epidemiologia el país sigue adoleciendo de la falta de estudios que permitan relacionar el estado de salud de la gente con los procesos productivos industriales y agrícolas y urbanos.  El estado de la calidad de agua es omitido sistemáticamente como si no fuese un problema, lo mismo que la deforestación o el impacto de la minería en los hielos continentales. Las cifras de especies en peligro se publican junto a las escasísimas campañas de rescate, dando la sensación de que es un tema cubierto, cuando la realidad habla de extinción masiva y desprotección. La gestión de ciudades aparece como gestión sustentable cuando la realidad otra vez muestra desastres y vulnerabilidad crecientes. En fin, cierto es que tanto en las universidades como en algunos ministerios públicos competentes en el tema investigan y publican, frecuentemente en línea con </w:t>
      </w:r>
      <w:r w:rsidRPr="00603165">
        <w:lastRenderedPageBreak/>
        <w:t>mandatos derivados de acuerdos internacionales suscritos por el país, pero en rigor se trata de esfuerzos irrisorios en relación a lo necesario, tanto por carencia como por urgencia. Y poco y nada se traduce en políticas activas.</w:t>
      </w:r>
    </w:p>
    <w:p w14:paraId="6C22E900" w14:textId="77777777" w:rsidR="00603165" w:rsidRPr="00603165" w:rsidRDefault="00603165" w:rsidP="00603165">
      <w:r w:rsidRPr="00603165">
        <w:t>Las redes sociales y algunos medios alternativos son la compensación de ese pobre escenario informativo, en el cual no solo los medios hegemónicos son irresponsables e interesados. Con todo no alcanzan a todos los sectores sociales. Pero la tendencia parece marcar una diferenciación generacional y que los usuarios más asiduos de dispositivos y redes sociales están más informados, aunque no necesariamente mejor. Pendiente esta estudiar qué clase de impacto genera este circuito informativo en la conciencia de las personas respecto de la importancia y urgencia de la crisis. En cualquier caso, cabe mencionar que no se habla de crisis civilizatoria, es decir en la información no se alcanza a reflejar una crisis del sistema como totalidad, sino como la situación crítica de fragmentos de mundo, que aunque sean muchos y diferentes no revelan, hasta ahora, la desestructuración de un mundo (un conjunto de relaciones) socio-ambiental construido sobre determinadas bases. Y hay que ver si la información por sí misma es capaz de transmitir eso. Aquí su articulación con los procesos educativos sistemáticos haría la diferencia cualitativa. Pero en general, no ocurre.</w:t>
      </w:r>
    </w:p>
    <w:p w14:paraId="12518F07" w14:textId="77777777" w:rsidR="00603165" w:rsidRPr="00603165" w:rsidRDefault="00603165" w:rsidP="00603165">
      <w:pPr>
        <w:jc w:val="center"/>
      </w:pPr>
      <w:r w:rsidRPr="00603165">
        <w:rPr>
          <w:noProof/>
        </w:rPr>
        <w:drawing>
          <wp:inline distT="0" distB="0" distL="0" distR="0" wp14:anchorId="3F4C6C5B" wp14:editId="71E5C662">
            <wp:extent cx="2625090" cy="1733550"/>
            <wp:effectExtent l="0" t="0" r="0" b="0"/>
            <wp:docPr id="183" name="Imagen 183" descr="aldea glob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ldea global"/>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25090" cy="1733550"/>
                    </a:xfrm>
                    <a:prstGeom prst="rect">
                      <a:avLst/>
                    </a:prstGeom>
                    <a:noFill/>
                    <a:ln>
                      <a:noFill/>
                    </a:ln>
                  </pic:spPr>
                </pic:pic>
              </a:graphicData>
            </a:graphic>
          </wp:inline>
        </w:drawing>
      </w:r>
    </w:p>
    <w:p w14:paraId="5DE8B3EB" w14:textId="77777777" w:rsidR="00603165" w:rsidRPr="00603165" w:rsidRDefault="00603165" w:rsidP="00603165">
      <w:r w:rsidRPr="00603165">
        <w:t>La tercer cuestión es la imposibilidad inherente a las instituciones educativas- y al sistema educativo todo-, así como a muchos colectivos, de hacerse cargo de la interpelación que la EA le hace a la epistemología que sostiene las formas de generar y hacer uso del conocimiento que generaron la crisis. Es decir, la imposibilidad de las instituciones de interpelarse a sí mismas, al sentido profundo y prospectivo de su propósito, pese a la potente luz del despropósito en que se ha convertido la experiencia humana. Por lo cual aun cuando la EA lleva cuatro décadas, habita restringida en los márgenes y en la superficie del sistema educativo y de muchos procesos educativos no institucionalizados y cuando se propone trascender esos límites, o es cooptada y de alguna manera domesticada según las lógicas hegemónicas activas en el sistema y en las costumbres docentes (reduccionismos técnicos y disciplinares) o su incidencia se minimiza opacada por otros aspectos; y una vez neutralizado su potencial transformador, que es de naturaleza fundamentalmente ética, se convierte, merced a la fuerza centrípeta que el sistema ejerce, en Educación para el Desarrollo adjetivado Sustentable, de lo cual se deriva, dada la extremización de los posicionamientos frente a tamaña crisis, que la escuela y la universidad y sus actores, enfrentan el dilema de estar al servicio del modelo que produjo la crisis o combatirlo. Poco espacio queda para posiciones intermedias. Y por ahora no han tomado una decisión. Lógicamente, pues las instituciones las cambian los sujetos que las habitan y estos son las </w:t>
      </w:r>
      <w:r w:rsidRPr="00603165">
        <w:rPr>
          <w:i/>
          <w:iCs/>
        </w:rPr>
        <w:t xml:space="preserve">víctimas </w:t>
      </w:r>
      <w:r w:rsidRPr="00603165">
        <w:rPr>
          <w:i/>
          <w:iCs/>
        </w:rPr>
        <w:lastRenderedPageBreak/>
        <w:t>del desarrollo, </w:t>
      </w:r>
      <w:r w:rsidRPr="00603165">
        <w:t>es decir agentes de la racionalidad que ha generado la crisis. Epistemes colonializadas que solo podrán mutar abriendo la academia y la escuela al dialogo de saberes, la horizontalidad comunicacional, el servicio social como principal meta, la desjerarquización del conocimiento, su puesta en contextos y la complejidad. Una ciencia post-“normal” dirían Fontowicz/Ravetz (2000)  (las comillas son mías). Una reconceptualización de la normalidad en la generación, circulación, posesión y utilización del conocimiento, a la luz de la creciente complejidad de la vida, de la evidente subordinación histórica de otras tantas perspectivas y concepciones de mundo, y del también evidente fracaso de una parte de las lógicas y practicas utilizadas y legitimadas hasta el momento. Las alianzas que las instituciones educativas, especialmente las universidades, deben privilegiar son con los beneficiarios del sistema educativo, la ciudadanía, no con los agentes del mercado, que aprovechan la retirada del Estado de la responsabilidad de financiar la educación para intervenir las lógicas y la finalidad de la generación de conocimiento. Aun cuando tal decisión suponga escenarios muy críticos, poner en valor las colaboraciones y articulaciones de las casas de estudio con los sectores populares es éticamente más valioso y por lo mismo potencialmente creativo, especialmente cuando de cambiar la racionalidad se trata. Salirse de la carrera tecno-científica que compite por producir profesionales con un destino incierto para un mercado de trabajo también incierto y abstracto y reubicar la mirada en las necesidades concretas de personas en contextos concretos puede ser otra forma de concebir la finalidad del saber y de la formación universitaria. Lo que la humanidad necesita y el país, es mucho menos sofisticado de lo que nos han hecho creer. Nuevas alianzas pueden nacer entre sujetos que deciden eludir y subvertir los propósitos impuestos por el movimiento inercial de un mundo mercantilizado.</w:t>
      </w:r>
    </w:p>
    <w:p w14:paraId="434B16F0" w14:textId="77777777" w:rsidR="00603165" w:rsidRPr="00603165" w:rsidRDefault="00603165" w:rsidP="00603165">
      <w:r w:rsidRPr="00603165">
        <w:t>La  cuarta cuestión tiene directa relación con las anteriores, pues bajo el cuadro situación que aquellas describen, la Educación funciona como dispositivo encubridor, camuflador de la realidad que auspicia la negación social de la catástrofe en ciernes. El optimismo pedagógico que caracteriza a los educadores y el catastrofismo que se les ha criticado históricamente a los ecologistas es una trampa que la siempre funcional “corrección política” interpone a la develación de la realidad. Porque la situación es gravísima y la educación debería ser uno de los principales canales a través de los cuales comunicarla. Contrariamente a ello, opera disimulándola o minimizando su gravedad, mediante una didáctica light y edulcorada, pretendidamente neutral y desbordante de autosuficiencia, que al eludir el desafío de permitirse dudar de su pertinencia, sencillamente siguen recorriendo linealmente e inconexas las rutas epistemológicas disciplinares que en modo alguno abren los fragmentos del saber que son sus objetos de estudio a la tarea de tejer la complejidad que revelaría la liminar situación en la que se encuentra el mundo. Esta suerte de inmovilismo del campo educativo y científico contribuye desde luego a proyectar la negación en el campo político, que suele referenciar a aquellos ya para justificar sus posturas, ya para reclamar soluciones. El debate acerca del cambio climático es todavía un ejemplo aplicable. Lejos de asumir una ruda honestidad necesaria, la corrección política de todos los sectores institucionales fuga hacia adelante condescendiendo con el mantenimiento del statu-quo, un </w:t>
      </w:r>
      <w:r w:rsidRPr="00603165">
        <w:rPr>
          <w:i/>
          <w:iCs/>
        </w:rPr>
        <w:t>business as usual</w:t>
      </w:r>
      <w:r w:rsidRPr="00603165">
        <w:t> que conduce a la catástrofe.</w:t>
      </w:r>
    </w:p>
    <w:p w14:paraId="32BBC37D" w14:textId="77777777" w:rsidR="00603165" w:rsidRPr="00603165" w:rsidRDefault="00603165" w:rsidP="00603165">
      <w:r w:rsidRPr="00603165">
        <w:t>Por todo ello, hay que pensar que la educación que practicamos –especialmente en las instituciones- es, y desde hace mucho, mas parte del problema que de la solución.</w:t>
      </w:r>
    </w:p>
    <w:p w14:paraId="68476521" w14:textId="77777777" w:rsidR="00603165" w:rsidRPr="00603165" w:rsidRDefault="00603165" w:rsidP="00603165">
      <w:pPr>
        <w:jc w:val="center"/>
      </w:pPr>
      <w:r w:rsidRPr="00603165">
        <w:rPr>
          <w:noProof/>
        </w:rPr>
        <w:lastRenderedPageBreak/>
        <w:drawing>
          <wp:inline distT="0" distB="0" distL="0" distR="0" wp14:anchorId="16F889F3" wp14:editId="57D0FBEE">
            <wp:extent cx="2861310" cy="2861310"/>
            <wp:effectExtent l="0" t="0" r="0" b="0"/>
            <wp:docPr id="173" name="Imagen 173" descr="polít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olítico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61310" cy="2861310"/>
                    </a:xfrm>
                    <a:prstGeom prst="rect">
                      <a:avLst/>
                    </a:prstGeom>
                    <a:noFill/>
                    <a:ln>
                      <a:noFill/>
                    </a:ln>
                  </pic:spPr>
                </pic:pic>
              </a:graphicData>
            </a:graphic>
          </wp:inline>
        </w:drawing>
      </w:r>
    </w:p>
    <w:p w14:paraId="15FF9136" w14:textId="77777777" w:rsidR="00603165" w:rsidRPr="00603165" w:rsidRDefault="00603165" w:rsidP="00603165">
      <w:r w:rsidRPr="00603165">
        <w:t>El quinto aspecto, ya del todo en el terreno político, refiere a la ajenidad de la cuestión ambiental para dos agendas claves: la o las agendas político partidarias y las agendas político educativas o pedagógicas.</w:t>
      </w:r>
    </w:p>
    <w:p w14:paraId="08727F84" w14:textId="77777777" w:rsidR="00603165" w:rsidRPr="00603165" w:rsidRDefault="00603165" w:rsidP="00603165">
      <w:r w:rsidRPr="00603165">
        <w:t>En la agenda política esa ajenidad habla al menos de tres aspectos de ese campo y de los sujetos que lo habitan: la ignorancia, la desinformación, y la ausencia de ética son muy habituales, lo suficiente como para que la crisis ambiental no permee sus insensibles pieles. Siguen el mismo criterio que el poder ejecutivo para conformar las áreas de gestión, se trata de una deriva política, se llega a esos lugares en la medida de la lealtad a una adscripción partidaria, no técnica o temática y mucho menos programática. Así el ambiental (y no es el único) es un tema que tocan de oído, no hay experticia ni interés genuino y se trata en forma del todo fragmentada. Las comisiones dedicadas suelen ser la última materia de negociación entre las fuerzas políticas y servir para compensar los desequilibrios generados en la ocupación de las comisiones consideradas importantes. Ciertamente esto habla también de la escasa importancia del asunto en las plataformas de las fuerzas políticas.</w:t>
      </w:r>
    </w:p>
    <w:p w14:paraId="2B929597" w14:textId="77777777" w:rsidR="00603165" w:rsidRPr="00603165" w:rsidRDefault="00603165" w:rsidP="00603165">
      <w:r w:rsidRPr="00603165">
        <w:t>Los conflictos ambientales se tratan como problemas técnicos y en forma puntual pero la crisis del ambiente en el país, como totalidad, no es tema de agenda política. En este aspecto parece prevalecer la idea, sin duda producto de la ignorancia y la falta de información, de que esta crisis aún no es relevante, que el país apenas aporta a la contaminación global y que los recursos sobran. Se sigue hablando con mucha frecuencia de un país rico en recursos naturales, bendecido por la naturaleza y listo para emular el proceso de los países desarrollados, como si ello fuese por definición bueno. Cuando esa historia es la de la devastación y omitiendo decir que los desarrollados lo son gracias a la huella ecológica que generan fuera de sus territorios y en el nuestro y que en parte por ello, los números del estado ambiental del país son catastróficos.</w:t>
      </w:r>
    </w:p>
    <w:p w14:paraId="318182E5" w14:textId="77777777" w:rsidR="00603165" w:rsidRPr="00603165" w:rsidRDefault="00603165" w:rsidP="00603165">
      <w:r w:rsidRPr="00603165">
        <w:t xml:space="preserve">En la agenda educativa, la ajenidad también habla de al menos dos cosas. Lo siempre limitado y cerradamente orgánico de la agenda gremial docente, que les impide recepcionar propuestas que no provengan de su riñón y transversalizar en su visión del compromiso educador, problemáticas tan graves como la ambiental, que incide directamente en las condiciones laborales y educativas. </w:t>
      </w:r>
      <w:r w:rsidRPr="00603165">
        <w:lastRenderedPageBreak/>
        <w:t>Reconocer que es un gremio que casi siempre está en conflicto no puede morigerar la crítica, porque tratándose de trabajadores de la educación la idea es que recepcionen los temas claves que la sociedad va poniendo en la agenda pública para darles un tratamiento pedagógico y contribuir a que la escuela realice su propósito en un contexto actualizado y conectada con la realidad.  Y de hecho eso han hecho, mal que bien, por ejemplo, con la educación sexual, o con las TIC, cabe preguntarse por qué no con la ambiental o porque el tema alimentario, tan caro al proceso educativo es siempre un reclamo suave y puntual y no una bandera de lucha permanente y elaborada.  Pero tampoco la crisis ambiental se refleja más allá de los gremios locales, en las federaciones gremiales regionales como el Movimiento Pedagógico Latinoamericano, que se reivindica defensora de una educación popular y anticolonial, y ni hablar del colectivo pedagógico universitario, podría decirse, del todo ignorante del tópico. Consecuentemente la pobre condición de la mayoría de los docentes en relación con los saberes y la información sobre la crisis ambiental no supera la de cualquier ciudadano, es escasa, pobre y carente de complejidad. ¿La pregunta aquí es, debería ser de otra manera, es decir deberían los docentes ser diferentes del resto ciudadanos en este aspecto, deberían estar mejor informados y formados? Eso depende del rol que asignemos a los educadores profesionalizados particularmente en el contexto de una sociedad cambiante que plantea desafíos constantes y adaptaciones permanentes, pero sobre todo una sociedad en profunda crisis estructural. Me inclino a pensar que efectivamente el rol es clave por su posición en la cadena de formación e información social, pero también histórico porque ese lugar ha devenido más estratégico y comprometedor que nunca.</w:t>
      </w:r>
    </w:p>
    <w:p w14:paraId="50875824" w14:textId="77777777" w:rsidR="00603165" w:rsidRPr="00603165" w:rsidRDefault="00603165" w:rsidP="00603165">
      <w:r w:rsidRPr="00603165">
        <w:t>En suma, todo esto junto opera generando una representación de la realidad en la que no alcanza a percibirse ni la profundidad, ni la gravedad, ni la urgencia que representa la crisis ambiental, no se comprende que se trata de una crisis civilizatoria, ni se logra hacer la conexión necesaria de esta cuestión con otros planos de la vida, ni visualizar que de no atender prioritariamente los procesos que atacan la vida, el futuro será cada vez peor, la calidad de vida comenzara a descender y en esa medida muy probablemente la conflictividad social aumentara. En este sentido es innegable que el motivo central de la educación que sería contribuir a transformar la realidad para vivir mejor el presente y garantizar al menos iguales posibilidades hacia el futuro, no se estaría cumpliendo, pues no se educa para, sobre la base del conocimiento alcanzado, gestar una nueva sociedad, sino apenas, cuanto más, para morigerar los problemas que presenta esta. Así el sistema de justicia no se pone en duda, ni el modelo democrático, el problema de la pobreza es siempre un reflejo del atraso y la riqueza nunca es un problema, siempre estamos en tránsito de alcanzar la tierra prometida del desarrollo y en esa misma lógica, como otros temas, el cambio climático es visto como una situación de hecho para la cual solo cabe trabajar la resiliencia entendida como la mejor adaptación posible. Adaptarse es el mandato excluyente de la educación instituida. Adaptarse es la tendencia inducida por las tecnologías. Adaptarse o perecer es la única posibilidad que ofrece la ideología del progreso neoliberal. Naturalizar la desigualdad y la degradación irreversible del mundo biológico y social. Desadaptar debería ser el objetivo de los educadores que comprendan esta situación. Y desde luego de los educadores ambientales. Y desadaptar es revelarse.</w:t>
      </w:r>
    </w:p>
    <w:p w14:paraId="734D4BD2" w14:textId="77777777" w:rsidR="00603165" w:rsidRPr="00603165" w:rsidRDefault="00603165" w:rsidP="00603165">
      <w:r w:rsidRPr="00603165">
        <w:t xml:space="preserve">Sobra decir que el tema del rol de la escuela y los educadores trasciende con mucho la EA y que es una obviedad que en las instituciones educativas se forman subjetividades. Lo que no parece tan obvio, es que, el contexto actual exige una redefinición del rol de los educadores para poder </w:t>
      </w:r>
      <w:r w:rsidRPr="00603165">
        <w:lastRenderedPageBreak/>
        <w:t>combatir y subvertir el dispositivo hegemónico y usar la escuela para formar contra-subjetividades. Es una decisión en parte personal y en parte colectiva, pero que, vista en perspectiva de crisis ambiental, es decir civilizatoria, parece requerir un compromiso ecologista mucho mayor por parte de los sujetos educadores.</w:t>
      </w:r>
    </w:p>
    <w:p w14:paraId="7762A2F5" w14:textId="77777777" w:rsidR="00603165" w:rsidRPr="00603165" w:rsidRDefault="00603165" w:rsidP="00603165">
      <w:r w:rsidRPr="00603165">
        <w:t>El colectivo educativo en general y los educadores ambientales en particular no alcanza a visualizar la relevancia que la EA ha alcanzado como estrategia facilitadora para revelar la verdadera condición del mundo y de la sociedad; y los últimos, que presumen de concientizados, permanecen dispersos e incapaces de conformar un colectivo activo que pueda impulsar y respaldar unificadamente transformaciones educativas necesarias, resistencias y contra propuestas. Es mucho más frecuente que iniciativas radicales lleguen a la escuela de la mano de militantes ambientales, a que surjan en la escuela misma.</w:t>
      </w:r>
    </w:p>
    <w:p w14:paraId="1E1291F5" w14:textId="77777777" w:rsidR="00603165" w:rsidRPr="00603165" w:rsidRDefault="00603165" w:rsidP="00603165">
      <w:r w:rsidRPr="00603165">
        <w:t>Por su puesto hay excepciones, siempre las hay y no son pocos los educadores que extreman sus prácticas y amplían sus compromisos para hacer de la EA una experiencia militante y comprometida con otra forma de pensar, pero lejos estamos de conformar un movimiento político, social y ecológico, en el campo educativo, como alguna vez creímos posible.</w:t>
      </w:r>
    </w:p>
    <w:p w14:paraId="49762EB5" w14:textId="77777777" w:rsidR="00603165" w:rsidRPr="00603165" w:rsidRDefault="00603165" w:rsidP="00603165">
      <w:r w:rsidRPr="00603165">
        <w:t xml:space="preserve">En el caso Argentino aparte de las experiencias llevadas a cabo a nivel escuela o aula que son muchas y difícil detectar y merecen reconocimiento pese a las debilidades arriba mencionadas, justo es dejar constancia del compromiso de sectores universitarios y gremiales más visibles que las anteriores, por ejemplo la Asociación Gremial del Magisterio de Entre Ríos (AGMER) o de AMSAFE, su homólogo santafesino ambos seriamente involucrados con el problema de la fumigación con agrotóxicos, una verdadera tragedia provocada por la agroindustria que ha golpeado fuertemente las instituciones educativas y poblaciones en general. Destaca en la Unión de Trabajadores de la Educación de Rio Negro (Unter) la conformación de un área que vincula la lucha social y la ambiental en su agenda educativa, el Departamento Socioambiental Chico Mendes que se expresa con claridad su visión del compromiso: “Cada vez más los conflictos territoriales ambientales forman parte de las reivindicaciones del campo popular. Los sindicatos no podemos estar ajenos a estos conflictos ni a las luchas sociales, debemos construir una política militante de compromiso socio-ambiental en defensa de las condiciones de vida de la comunidad educativa, tanto desde la denuncia como desde el acompañamiento en la formación de trabajadoras y trabajadores de la educación”. También hay excepciones en las universidades, destaco la que considero más relevante en la Universidad Nacional de Rosario donde varias iniciativas y articulaciones por ejemplo con la Escuela de Educación y Formación Ambiental ‘Chico Mendes o con Taller Ecologista, en los cuales ecología, derechos humanos, género y reivindicaciones indígenas suelen encontrar un espacio reflexivo confluyente. Aunque sin permear la totalidad de las orientaciones disciplinares, significativos cambios curriculares en algunas carreras van tejiendo una perspectiva tranversal mucho más comprometida con la crisis que describimos. También cabe mencionar la Diplomatura en Educación y Pensamiento Ambiental Latinoamericano de la Universidad de Santiago del Estero, una propuesta virtual para toda la región latinoamericana, única desde Argentina por el sesgo latinoamericanista del enfoque que propone. También ocurren interesantes procesos en la Universidad de Cuyo. Y algunas otras seguramente, pido disculpas si las omito, sin quitarles merito pues siempre suponen un esfuerzo desmedido y no correspondido institucionalmente, pero es innegable que su alcance e impacto es, podría decirse, todavía poco relevante en términos de influir tanto en la óptica de los enfoques </w:t>
      </w:r>
      <w:r w:rsidRPr="00603165">
        <w:lastRenderedPageBreak/>
        <w:t>académicos como en el ánimo de los estudiantes y docentes, sobre todo teniendo en cuenta los plazos que la misma crisis está anteponiendo para cambiar nuestra forma de actuar y pensar. Lo que hay que decir es que, confirmando la tesis que sostenemos hace tiempo, este compromiso aún es limitado y es traccionado por la emergencia de los conflictos y las luchas extra educativas y no proviene de un genuino interés de los colectivos de educadores agremiados o no por asumir la crisis ambiental como parte de un compromiso mayor de la educación con una transformación orientada a la sustentabilidad, es decir con una sociedad del todo diferente. Siempre me pregunto si este impulso que emerge ante el pico de un conflicto se sostendría en el supuesto de que la cuestión ambiental dejara de impactar directamente en el territorio en el que la institucionalidad educativa tradicionalmente opera. En este sentido la reactividad parece caracterizar los impulsos defensivos de estos sectores, típicos de las acciones ciudadanas en las últimas dos décadas.</w:t>
      </w:r>
    </w:p>
    <w:p w14:paraId="55EAB343" w14:textId="77777777" w:rsidR="00603165" w:rsidRPr="00603165" w:rsidRDefault="00603165" w:rsidP="00603165">
      <w:r w:rsidRPr="00603165">
        <w:t>Y es que, insistimos, la generalidad es que la formación docente carece de esta perspectiva en todos los niveles, las formación de grado lo mismo, la especialización y postgrado igual. La Universidad Pedagógica Nacional no tiene ninguna oferta relacionada con la formación ambiental, por ejemplo. Y los gremios no atinan a ofrecer a sus afiliados esa perspectiva que el Estado, intencionadamente omite generar, eligiendo un lado y adoptando posicionamientos contra hegemónicos que más allá de la legítima lucha por el salario amplíen el sentido del compromiso gremial y vinculen los derechos de los trabajadores de la educación con los derechos de la población a un mundo sano, justo y sostenible.</w:t>
      </w:r>
    </w:p>
    <w:p w14:paraId="27EC058E" w14:textId="77777777" w:rsidR="00603165" w:rsidRPr="00603165" w:rsidRDefault="00603165" w:rsidP="00603165">
      <w:r w:rsidRPr="00603165">
        <w:t>Vale la pena reiterar la notable diferencia que se da en el nivel nacional y federativo regional entre el compromiso asumido explícitamente y que se refleja incluso en las páginas web de los gremios con temas emergentes como la igualdad de género, la educación sexual y los derechos humanos y la nula mención de la crisis ambiental. Ello solo puede interpretarse como el resultado de la incomprensión de la complejidad y trascendencia que el asunto implica, lo que identifica esta actitud con cierto negacionismo desarrollista muy propio de la tradición nacional y popular que alcanza también sectores de la izquierda.</w:t>
      </w:r>
    </w:p>
    <w:p w14:paraId="249DE7DD" w14:textId="77777777" w:rsidR="00603165" w:rsidRPr="00603165" w:rsidRDefault="00603165" w:rsidP="00603165">
      <w:r w:rsidRPr="00603165">
        <w:t>Pero si la dispersión es lo que caracteriza a este colectivo de educadores ambientales o sensibilizados, no es lógico esperar que desde las agrupaciones que los nuclean y defienden y se proponen como portadoras de alternativas educativas, provengan las iniciativas de formación, agrupamiento y organización destinadas a militar propuestas pedagógicas tendientes a contraatacar las lógicas de la debacle? ¿De dónde, si no?</w:t>
      </w:r>
    </w:p>
    <w:p w14:paraId="58D4C381" w14:textId="77777777" w:rsidR="00603165" w:rsidRPr="00603165" w:rsidRDefault="00603165" w:rsidP="00603165">
      <w:r w:rsidRPr="00603165">
        <w:t>Sin embargo, ejemplos de inacción o débiles reacciones sobran: un proyecto de ley de EA que logró interponerse al proyecto neoliberal oficial no consiguió el apoyo necesario de estos sectores ni de los colectivos implicados. La defensa corporativa de las escuelas fumigadas tardó en concretarse y fue a medias, el peso de esa lucha recayó en los colectivos locales directamente implicados. La resistencia que debió ocurrir a la absurda censura sobre los famosos manuales de EA cuya publicación fue obstruida por las corporaciones mineras y sojera, jamás existió. Y la resistencia a la injerencia obscena de las corporaciones en las escuelas y los contenidos educativos, desde hace años informalmente consentida, ahora formalizada por convenio oficial, apenas mereció una queja pública y alguna nota de opinión. La revitalización de propuestas de formación docente y compromiso ambienta dentro del espacio gremial más representativo del país fue abortada en 2017.</w:t>
      </w:r>
    </w:p>
    <w:p w14:paraId="755D0ADF" w14:textId="77777777" w:rsidR="00603165" w:rsidRPr="00603165" w:rsidRDefault="00603165" w:rsidP="00603165">
      <w:r w:rsidRPr="00603165">
        <w:lastRenderedPageBreak/>
        <w:t>Adelantándome a las posibles reacciones contra la relevancia que le he dado a la critica a los gremios educativos, enfatizo la idea de que si bien el desfase político temporal de los mismos respecto de la relevancia que la cuestión ambiental ha tomado en términos de la crisis del presente y las oportunidades de futuro y en esa medida en cuanto al sentido que le damos a la defensa de la educación pública es evidente, las posibilidades de transformar esa situación interviniendo la dinámica educativa en sus diferentes planos, residen aún en capacidad de agencia de esas mismas organizaciones.</w:t>
      </w:r>
    </w:p>
    <w:p w14:paraId="0D76F324" w14:textId="77777777" w:rsidR="00603165" w:rsidRPr="00603165" w:rsidRDefault="00603165" w:rsidP="00603165">
      <w:r w:rsidRPr="00603165">
        <w:t>Oportuno es traer aquí las palabras de la joven Greta Thunberg, estudiante sueca que en 2018 desafió a los gobiernos y los adultos, preguntándose públicamente qué sentido tiene seguir en la escuela estudiando frente al incierto futuro que el cambio climático representa y la inacción gubernamental. Mediante esta fuerte y certera interpelación consiguió rápidamente, no sin conflicto, que los docentes apoyaran su huelga y pasaran de custodios de la normativa a aliados.</w:t>
      </w:r>
    </w:p>
    <w:p w14:paraId="275A75BC" w14:textId="77777777" w:rsidR="00603165" w:rsidRPr="00603165" w:rsidRDefault="00603165" w:rsidP="00603165">
      <w:r w:rsidRPr="00603165">
        <w:t>Ciertamente los escenarios son diferentes, pero precisamente la realidad latinoamericana justifica aún mucho más la estimulación de movimientos y alianzas de este tipo. ¿Pero por qué habríamos de esperar que los jóvenes tengan que salir a reclamarlas en lugar de promoverlas de antemano? ¿Y si no salen?</w:t>
      </w:r>
    </w:p>
    <w:p w14:paraId="546375FA" w14:textId="77777777" w:rsidR="00603165" w:rsidRPr="00603165" w:rsidRDefault="00603165" w:rsidP="00603165">
      <w:r w:rsidRPr="00603165">
        <w:t>Respecto a este tipo de interpelación generada por los jóvenes, centrada en la crisis climática, retomare hacia el final una breve reflexión.</w:t>
      </w:r>
    </w:p>
    <w:p w14:paraId="06B1D902" w14:textId="77777777" w:rsidR="00603165" w:rsidRPr="00603165" w:rsidRDefault="00603165" w:rsidP="00603165">
      <w:r w:rsidRPr="00603165">
        <w:t>Recuerdo ahora el comentario que hiciera Julián D’Angelo Leonardo</w:t>
      </w:r>
      <w:hyperlink r:id="rId49" w:anchor="_ftn3" w:history="1">
        <w:r w:rsidRPr="00603165">
          <w:rPr>
            <w:color w:val="0000FF"/>
            <w:u w:val="single"/>
          </w:rPr>
          <w:t>[3]</w:t>
        </w:r>
      </w:hyperlink>
      <w:r w:rsidRPr="00603165">
        <w:t>, en un prólogo al libro “Educación Ambiental en las Instituciones de Educación Superior” editado en 2017, ReDIE (Red Durango de Investigación educativa), afirmaba: “cuando hablamos de cuidado del ambiente solemos pensar en qué planeta vamos a dejarle a las futuras generaciones, pero también debe reflexionarse sobre qué futuras generaciones vamos a dejarle a nuestro planeta. Y en este último punto, la educación en general, y las Instituciones de Educación Superior, en particular, cumplen un rol fundamental”. Ciertamente esta preocupación de doble faz revela claramente la condición civilizatoria de la crisis.</w:t>
      </w:r>
    </w:p>
    <w:p w14:paraId="6FDEC564" w14:textId="77777777" w:rsidR="00603165" w:rsidRPr="00603165" w:rsidRDefault="00603165" w:rsidP="00603165">
      <w:r w:rsidRPr="00603165">
        <w:t>Me gustaría agregar que las agrupaciones que nuclean a los trabajadores de la educación también cumplen un rol fundamental y quizás más importante en tanto potencialmente capaces de construir una mirada diferente del sistema institucional educativo y transferir lo que de ella surja a la transformación de las prácticas y los enfoques. En definitiva, capaces de reformular el proyecto educativo desde las bases y en función de transicionar hacia una sociedad diferente. El conocimiento todo debe ponerse al servicio de una transición y ese movimiento solo puede darse desde abajo pero no desde afuera. Las instituciones las cambian sus actores.</w:t>
      </w:r>
    </w:p>
    <w:p w14:paraId="504778D9" w14:textId="77777777" w:rsidR="00603165" w:rsidRPr="00603165" w:rsidRDefault="00603165" w:rsidP="00603165">
      <w:r w:rsidRPr="00603165">
        <w:t xml:space="preserve">En este plan el primer acto de cara a la transición supone el reto de encontrar porqué la educación que practicamos institucionalmente y transmitimos subjetivamente no conduce a la proyección de un mundo y una vida sustentables, y en cambio contribuye positivamente a mantener al ser humano como “un ser humillado, sojuzgado, abandonado y despreciable”, como dice Franz Hinkelammert, porque en definitiva eso es lo que hemos estado haciendo y reproduciendo. Recuperar el pensamiento crítico frente a esta realidad supone detener la fuga hacia adelante y de-construir nuestra propia historia, re-abrir la posibilidad y los espacios para revisitar y auditar con espíritu emancipador y una fuerte y colectiva convicción de cambio lo que hemos construido, </w:t>
      </w:r>
      <w:r w:rsidRPr="00603165">
        <w:lastRenderedPageBreak/>
        <w:t>rehabilitando la utopía, comprendiéndola nuevamente como </w:t>
      </w:r>
      <w:r w:rsidRPr="00603165">
        <w:rPr>
          <w:i/>
          <w:iCs/>
        </w:rPr>
        <w:t>aquella dimensión irrealizable de la vida que sin embargo, da lugar a lo efectivamente realizable.</w:t>
      </w:r>
      <w:r w:rsidRPr="00603165">
        <w:t> (Hinkelammert). Ello no se hace sin vulnerar las reglas instituidas, sin alterar los itinerarios educativos prestablecidos, sin revolucionar los roles, sin trastornar el orden hegemónico de los saberes, sin atacar el statu-quo normalizado, en definitiva.</w:t>
      </w:r>
    </w:p>
    <w:p w14:paraId="60F40FD8" w14:textId="77777777" w:rsidR="00603165" w:rsidRPr="00603165" w:rsidRDefault="00603165" w:rsidP="00603165">
      <w:r w:rsidRPr="00603165">
        <w:t>Por tanto si entendemos que la educación debe ser un proceso de formación de ciudadanes orientado a reproducir un orden socioambiental beneficioso para todos- lo que incluye el cuidado de toda la vida que nos ha acompañado desde siempre- y si se desviase de tal propósito, debe ser reorientada a transformar ese orden social en uno otro desde el que se pueda gestar sustentabilidad,</w:t>
      </w:r>
      <w:r w:rsidRPr="00603165">
        <w:rPr>
          <w:i/>
          <w:iCs/>
        </w:rPr>
        <w:t> e</w:t>
      </w:r>
      <w:r w:rsidRPr="00603165">
        <w:t>l propósito y la materia de la educación en general y de la Educación Ambiental en particular, en este momento eco-histórico, es decir y mostrar lo que el sistema hegemónico no dice y oculta, las lógicas y los mecanismos que sostienen el empeño y el engaño del proyecto industrialista/productivista y las verdaderas consecuencias que implicó e implica su instauración, impugnar las lógicas de una vida regida por lo mercantil, la utilidad, la naturalización de la injusticia y la clausura de la utopía, y mostrar y practicar otros modos de ser y habitar. Y para los sectores del campo educativo que suscriban la definición anterior, ese, más que un compromiso es un deber.</w:t>
      </w:r>
    </w:p>
    <w:p w14:paraId="0E10CAB5" w14:textId="77777777" w:rsidR="00603165" w:rsidRPr="00603165" w:rsidRDefault="00603165" w:rsidP="00603165">
      <w:r w:rsidRPr="00603165">
        <w:t>A modo de adenda quisiera completar ahora la reflexión sobre el papel que los jóvenes están asumiendo en estos precisos momentos y en este escenario de crisis total del orden socio-natural que pone el futuro, su futuro entre paréntesis.</w:t>
      </w:r>
    </w:p>
    <w:p w14:paraId="353D312F" w14:textId="77777777" w:rsidR="00603165" w:rsidRPr="00603165" w:rsidRDefault="00603165" w:rsidP="00603165">
      <w:r w:rsidRPr="00603165">
        <w:t>Ya adelantamos algo en referencia a la provocación de Greta Thunberg que también es el corolario de una construcción generacional que, más allá de distinciones de clase o condición social, viene siendo desde hace tiempo, al menos desde comienzos del milenio, y que tiene muchos aspectos, pero el punto en relación con esta nota es pensar en la distancia, que se ha venido generando entre las vivencias generacionales de la crisis, que se evidencia fuertemente en la reconfiguración de identidades y adscripciones y en las practicas concretas de unos y otros especialmente en el terreno político que incluye la obsolescencia de las instituciones políticas y educativas respecto de las expectativas juveniles y consecuentemente de la posibilidad de que, desde estas instancias, ellos encuentren apoyo, sostén y acompañamiento.</w:t>
      </w:r>
    </w:p>
    <w:p w14:paraId="0794B118" w14:textId="77777777" w:rsidR="00603165" w:rsidRPr="00603165" w:rsidRDefault="00603165" w:rsidP="00603165">
      <w:r w:rsidRPr="00603165">
        <w:t>Parafraseando a Rossana Reguillo en su muy interesante investigación sobre culturas juveniles, en el mundo actual las culturas juveniles codifican de manera muy diversa la esperanza y el miedo. Y en esta codificación distinta, “otra” respecto de los modos tradicionales implícitos en las subjetividades promovidas institucionalmente, “hay un texto social que espera ser descifrado: el de una política con minúsculas que haga del mundo, de la localidad, del futuro y del día, un mejor lugar para vivir”. Y para ello “los jóvenes han elaborado sus propias formas de organización que actúan […] como espacios de pertenencia y adscripción identitaria, a partir de los cuales es posible generar un sentido compartido sobre un mundo incierto [así] la búsqueda de alternativa y los compromisos itinerantes deben ser leídos como formas de actuación política no institucionalizada […]”(pag.13-15). En este sentido como bien señalara Ulrich Beck (1999) “los jóvenes practican una denegación de la política altamente política”; “fundada en un principio ético-político generoso: el reconocimiento explícito de no ser portadores de ninguna verdad absoluta en nombre de la cual ejercer un poder excluyente” (pag. 13 ob. Cit). </w:t>
      </w:r>
      <w:r w:rsidRPr="00603165">
        <w:rPr>
          <w:i/>
          <w:iCs/>
        </w:rPr>
        <w:t xml:space="preserve">“Ni principio de autoridad, ni patriarcado, ni capital, </w:t>
      </w:r>
      <w:r w:rsidRPr="00603165">
        <w:rPr>
          <w:i/>
          <w:iCs/>
        </w:rPr>
        <w:lastRenderedPageBreak/>
        <w:t>ni Iglesia, ni Estado”</w:t>
      </w:r>
      <w:r w:rsidRPr="00603165">
        <w:t>, decían los jóvenes anarcopunks de los años 90s</w:t>
      </w:r>
      <w:hyperlink r:id="rId50" w:anchor="_ftn4" w:history="1">
        <w:r w:rsidRPr="00603165">
          <w:rPr>
            <w:color w:val="0000FF"/>
            <w:u w:val="single"/>
          </w:rPr>
          <w:t>[4]</w:t>
        </w:r>
      </w:hyperlink>
      <w:r w:rsidRPr="00603165">
        <w:t>. 20 años después, en un escenario socio ambiental mucho más crítico e incierto, un colectivo de colectivos juveniles multiidentitarios y multiclasista, parecen agregarse y agregar a estos principios, la protección de la vida y la naturaleza. Algo menos punks y algo más anarcos, algo más ambientalistas, ellos parecen más seguros de la actuación que la escena demanda. El problema somos las generaciones intermedias y grandes, perplejos frente un mundo que se desangra por el lugar más negado.</w:t>
      </w:r>
    </w:p>
    <w:p w14:paraId="6E5A911A" w14:textId="77777777" w:rsidR="00603165" w:rsidRPr="00603165" w:rsidRDefault="00603165" w:rsidP="00603165">
      <w:r w:rsidRPr="00603165">
        <w:t>Desde este lugar, el desplazamiento del foco en los objetivos juveniles desde cuestiones relacionadas con la propia condición, hacia cuestiones del orden de las relaciones vitales necesarias para dar continuidad a un mundo, que los adultos y las instituciones no pueden garantizar, parece reconocer mucho más claramente que otras generaciones, la reconfiguración en términos de tiempo y prioridad de los temas urgentes de la sociedad. Su perspectiva es heterotópica (Foucault), sin duda alejada de la “normalidad” acostumbrada. En este reacomodamiento juvenil frente a la incertidumbre, la crisis ambiental/civilizatoria, pues, aun sin teorización, así es percibida por estos jóvenes activistas</w:t>
      </w:r>
      <w:hyperlink r:id="rId51" w:anchor="_ftn5" w:history="1">
        <w:r w:rsidRPr="00603165">
          <w:rPr>
            <w:color w:val="0000FF"/>
            <w:u w:val="single"/>
          </w:rPr>
          <w:t>[5]</w:t>
        </w:r>
      </w:hyperlink>
      <w:r w:rsidRPr="00603165">
        <w:t>, constituye una cumbre crítica y funciona como catalizador de una rebelión que parece inminente e inefable y que supera con mucho la contención del cambio climático, toda vez que las acciones necesarias para dicha contención suponen la apertura de muchas ventanas de acción en diferentes planos de la vida social y el orden ambiental. Entre los jóvenes el proceso de concienciación acerca la destrucción de la biosfera es indisociable de la conciencia que vienen construyendo en otros planos como el del género, los derechos humanos o la igualdad social. No parece haber para ellos algo más importante o urgente entre estos asuntos.</w:t>
      </w:r>
    </w:p>
    <w:p w14:paraId="237D72CE" w14:textId="77777777" w:rsidR="00603165" w:rsidRPr="00603165" w:rsidRDefault="00603165" w:rsidP="00603165">
      <w:r w:rsidRPr="00603165">
        <w:t>Haciendo abstracción de lo mucho (casi todo) que se hace por fuera de los ámbitos institucionales y no solo por jóvenes, el escenario que se está planteando puede resumirse en instituciones que hacen muy poco o muy lento para cambiar y jóvenes que viendo en ello una inconducencia, exploran estrategias autónomas para salvarse. Porque ya es un lugar común reconocer que la escuela, “sigue erigiéndose en fiscal, juez y jurado, pero difícilmente se asume como protagonista de la problemática de los jóvenes, menos aún como propiciadora de dichas problemáticas, al ser incapaz de entender que el ecosistema bidimensional que descansaba fundamentalmente en la alianza familia-escuela ha perdido validez […]” (Reguillo, 49.).  Ahora bien, desde nuestro lugar, la pregunta que debemos hacernos es como revitalizar, revivir, nuestro compromiso como educadores y adultos enrolados en institucionalidades de viejo cuño para, si no sumarnos, porque razones de código nos lo impiden, al menos apoyar, desde ellas, activamente ese impulso vital y genuino que busca nada menos que salvar la sociedad humana y con ella la vida toda…o tal vez sea al revés.</w:t>
      </w:r>
    </w:p>
    <w:p w14:paraId="1EAA1318" w14:textId="77777777" w:rsidR="00603165" w:rsidRPr="00603165" w:rsidRDefault="00603165" w:rsidP="00603165">
      <w:r w:rsidRPr="00603165">
        <w:t xml:space="preserve">No obstante, no podemos olvidar que, pese a sus enormes carencias, la educación institucionalizada sigue siendo la estrategia, el instrumento que incluye y cohesiona mal que bien al colectivo social alrededor de valores y horizontes comunes, aunque sean equívocos, impuestos o vetustos, y el lugar donde más sistemáticamente se forman las subjetividades, y en este aspecto no tiene competidor, aunque sí numerosas disrupciones especialmente en los medios. Por ahora defender la educación pública tanto como la democracia liberal es y seguirá siendo estratégico para garantizar la no desintegración del cuerpo social que es en definitiva lo que persiguen el neoliberalismo y el neofascismo y contener su avance; pero es menos que insuficiente para responder al Armagedón autogenerado por la especie humana y científicamente probado, que </w:t>
      </w:r>
      <w:r w:rsidRPr="00603165">
        <w:lastRenderedPageBreak/>
        <w:t>emerge muy próximo en el horizonte. No es la educación como estrategia sistémica lo que está en cuestión (aunque podría problematizarse su alcance en términos de la desintegración de las fronteras nacionales, tanto en el tránsito de un reconocimiento biorregional pluricultural, como en sentido opuesto y reaccionario de la conversión de los territorios en puro mercado) sino su sentido y consecuentemente su contenido.</w:t>
      </w:r>
    </w:p>
    <w:p w14:paraId="7DAB336A" w14:textId="77777777" w:rsidR="00603165" w:rsidRPr="00603165" w:rsidRDefault="00603165" w:rsidP="00603165">
      <w:r w:rsidRPr="00603165">
        <w:t>Lo cierto es que hoy por hoy, salvo las siempre presentes excepciones, del ámbito institucional educativo y de sus agentes no proviene nada que este sirviendo para ayudar a que las nuevas generaciones tan mentadas, puedan comprender y asumir que tendrán un desafío máximo por delante y que cuentan con nuestro apoyo. Ese está siendo para ellos un desafío de hecho. Tristemente significativa fue la afirmación del Secretario de Ambiente de la Nación en el último encuentro de EA que organizara esa dependencia al afirmar sin empacho que las nuevas generaciones tendrán que hacerse cargo de solucionar los problemas que nosotros habíamos creado, como si se tratara simplemente de descubrir lo que las generaciones anteriores no alcanzaron o de imaginar nuevas creaciones tecnológicas y no de evitar que la especie humana ingrese en un proceso de extinción y la vida misma resulte degradada y peor quizás evitar los enormes sufrimientos que ese proceso supondría, especialmente para los desposeídos de siempre. Una cínica actitud que lega cruelmente una herencia catastrófica sin proponer nada, sin culpa y sin vergüenza. Eso es lo que vienen haciendo todos los gobiernos del mundo, todos! desde que saben, a ciencia cierta, que la fiesta de la injusticia productivista tiene límites naturales claros.</w:t>
      </w:r>
    </w:p>
    <w:p w14:paraId="2BE07673" w14:textId="77777777" w:rsidR="00603165" w:rsidRPr="00603165" w:rsidRDefault="00603165" w:rsidP="00603165">
      <w:r w:rsidRPr="00603165">
        <w:t>Nuestro punto es que la educación institucionalizada no ha dejado de contribuir a esta patológica negación. Y que sus actores principales no logran salir de la ignorancia o de la perplejidad y no se muestran capaces de la organización necesaria para cambiar, cueste lo que cueste, los tiempos y los temas que la educación tiene que atender de cara al único escenario excluyente en todos los sentidos que se presenta como más probable.</w:t>
      </w:r>
    </w:p>
    <w:p w14:paraId="5D2CE6E1" w14:textId="77777777" w:rsidR="00603165" w:rsidRPr="00603165" w:rsidRDefault="00603165" w:rsidP="00603165">
      <w:r w:rsidRPr="00603165">
        <w:t>Tenemos que pasar de generar buenas experiencias excepcionales a generalizar una lucha educativo-ambiental generalizada que subvierta el sistema educativo.</w:t>
      </w:r>
    </w:p>
    <w:p w14:paraId="1EA21C0F" w14:textId="77777777" w:rsidR="00603165" w:rsidRPr="00603165" w:rsidRDefault="00603165" w:rsidP="00603165">
      <w:r w:rsidRPr="00603165">
        <w:t>Cierto podría ser, que estemos entrando en un estadio de cultura prefigurativa, como la llamó Margaret Mead, en la cual los adultos aprenden de los niños. “Un momento histórico sin precedentes en el cual los jóvenes asumen una nueva autoridad mediante su captación prefigurativa del futuro aún desconocido”. Un momento en el que el pasado y el presente se reconfiguran a partir de un futuro incierto en el cual los jóvenes son los actores mejor dotados para asumir la irreversibilidad de los cambios por su capacidad para procesar la enorme cantidad y velocidad de la información disponible. Una forma de integrar conocimientos de muy diversa índole para producir nuevos significados que Reguillo llamó metabolismo acelerado. (Reguillo, Pag.48-52)</w:t>
      </w:r>
    </w:p>
    <w:p w14:paraId="4C1B2884" w14:textId="77777777" w:rsidR="00603165" w:rsidRPr="00603165" w:rsidRDefault="00603165" w:rsidP="00603165">
      <w:r w:rsidRPr="00603165">
        <w:t>Y ojalá así sea y sirva no solo para contener el Cambio Climático, sin para desactivar todas las lógicas y mecanismos que han conducido a la sociedad Moderna hacia la puerta de su propio exterminio.</w:t>
      </w:r>
    </w:p>
    <w:p w14:paraId="48EE2B37" w14:textId="77777777" w:rsidR="00603165" w:rsidRPr="00603165" w:rsidRDefault="00603165" w:rsidP="00603165">
      <w:r w:rsidRPr="00603165">
        <w:rPr>
          <w:i/>
          <w:iCs/>
        </w:rPr>
        <w:t xml:space="preserve">“El 3 de mayo fue el primer día de la humanidad convivió con más de 415 partes por millón (ppm) de CO2 en el aire, y los niveles de este gas se mantienen por encima de los valores históricos. Se cree que la última vez que la atmósfera terrestre alcanzó niveles de CO2 tan elevados fue hace más </w:t>
      </w:r>
      <w:r w:rsidRPr="00603165">
        <w:rPr>
          <w:i/>
          <w:iCs/>
        </w:rPr>
        <w:lastRenderedPageBreak/>
        <w:t>de tres millones de años, cuando el planeta registraba temperaturas muy superiores a las actuales y el nivel del mar era 25 m más elevado, al mismo tiempo que parte de la Antártida estaba cubierta de bosque”.</w:t>
      </w:r>
      <w:r w:rsidRPr="00603165">
        <w:t> Este dato fue publicado por la</w:t>
      </w:r>
      <w:hyperlink r:id="rId52" w:history="1">
        <w:r w:rsidRPr="00603165">
          <w:rPr>
            <w:color w:val="0000FF"/>
            <w:u w:val="single"/>
          </w:rPr>
          <w:t> Institución de Oceanografía Scripps</w:t>
        </w:r>
      </w:hyperlink>
      <w:r w:rsidRPr="00603165">
        <w:t>, lugar de referencia para el estudio de los gases de efecto invernadero.</w:t>
      </w:r>
    </w:p>
    <w:p w14:paraId="73FCBFF5" w14:textId="77777777" w:rsidR="00603165" w:rsidRPr="00603165" w:rsidRDefault="00603165" w:rsidP="00603165">
      <w:r w:rsidRPr="00603165">
        <w:t>Así mismo </w:t>
      </w:r>
      <w:r w:rsidRPr="00603165">
        <w:rPr>
          <w:i/>
          <w:iCs/>
        </w:rPr>
        <w:t>un reciente informe del Breakthrough National Centre for Climate Restoration, un thinktank en la ciudad de Melbourne, describe al calentamiento global como «una amenaza existencial a corto o mediano plazo» </w:t>
      </w:r>
      <w:hyperlink r:id="rId53" w:history="1">
        <w:r w:rsidRPr="00603165">
          <w:rPr>
            <w:i/>
            <w:iCs/>
            <w:color w:val="0000FF"/>
            <w:u w:val="single"/>
          </w:rPr>
          <w:t>https://www.infobae.com/america/mundo/2019/06/05/un-informe-sobre-cambio-climatico-advierte-una-alta-probabilidad-de-que-la-civilizacion-humana-llegue-a-su-fin-en-2050/</w:t>
        </w:r>
      </w:hyperlink>
      <w:r w:rsidRPr="00603165">
        <w:rPr>
          <w:i/>
          <w:iCs/>
        </w:rPr>
        <w:t> «Los sistemas planetarios y humanos [están] llegando a un ‘punto de no retorno’ para mediados de siglo, en el que la perspectiva de una Tierra en gran medida inhabitable conduce a la desintegración de las naciones y del orden internacional». Los «resultados extremadamente graves» de las amenazas a la seguridad relacionadas con el clima son mucho más probables de lo que se supone convencionalmente, sostiene el documento, pero casi imposibles de cuantificar porque «no corresponden a la experiencia humana de los últimos mil años». “Mucha de la información que reciben los legisladores y los políticos son demasiado conservadoras”.</w:t>
      </w:r>
    </w:p>
    <w:p w14:paraId="425D182F" w14:textId="77777777" w:rsidR="00603165" w:rsidRPr="00603165" w:rsidRDefault="00603165" w:rsidP="00603165">
      <w:r w:rsidRPr="00603165">
        <w:t>Estos informes se suceden uno tras otro cada vez con más frecuencia. (ver los de la primer hoja).</w:t>
      </w:r>
    </w:p>
    <w:p w14:paraId="0875986C" w14:textId="77777777" w:rsidR="00603165" w:rsidRPr="00603165" w:rsidRDefault="00603165" w:rsidP="00603165">
      <w:r w:rsidRPr="00603165">
        <w:t>La pregunta sigue abierta. Más allá de los compromisos personales y extra institucionales. ¿Estamos haciendo algo en tiempo y forma como suele decirse, para asumir el compromiso que demanda este escenario civilizatorio desde el colectivo educador, adentro de las instituciones?</w:t>
      </w:r>
    </w:p>
    <w:p w14:paraId="22651671" w14:textId="77777777" w:rsidR="00603165" w:rsidRPr="00603165" w:rsidRDefault="00603165" w:rsidP="00603165">
      <w:r w:rsidRPr="00603165">
        <w:t>El hueco que deja la ausencia de una educación ambiental convertida en movimiento social y político organizado es cada vez más notable.</w:t>
      </w:r>
    </w:p>
    <w:p w14:paraId="1B1AB12A" w14:textId="77777777" w:rsidR="00603165" w:rsidRPr="00603165" w:rsidRDefault="00603165" w:rsidP="00603165">
      <w:r w:rsidRPr="00603165">
        <w:t> </w:t>
      </w:r>
    </w:p>
    <w:p w14:paraId="6A0B5001" w14:textId="77777777" w:rsidR="00603165" w:rsidRPr="00603165" w:rsidRDefault="00603165" w:rsidP="00603165">
      <w:r w:rsidRPr="00603165">
        <w:rPr>
          <w:b/>
          <w:bCs/>
        </w:rPr>
        <w:t>Bibliografía mencionada</w:t>
      </w:r>
    </w:p>
    <w:p w14:paraId="4F091599" w14:textId="77777777" w:rsidR="00603165" w:rsidRPr="00603165" w:rsidRDefault="00603165" w:rsidP="00603165">
      <w:r w:rsidRPr="00603165">
        <w:t>Beck Ulrich (1999) La Sociedad del Riesgo, en Reguillo Rossana, Ob. Cit.</w:t>
      </w:r>
    </w:p>
    <w:p w14:paraId="2A8E6341" w14:textId="77777777" w:rsidR="00603165" w:rsidRPr="00603165" w:rsidRDefault="00603165" w:rsidP="00603165">
      <w:r w:rsidRPr="00603165">
        <w:t>Calixto Flores Raúl (2017) Educación Ambiental en las Instituciones de educación Superior. ReDIE. Mexico.</w:t>
      </w:r>
    </w:p>
    <w:p w14:paraId="338271D5" w14:textId="77777777" w:rsidR="00603165" w:rsidRPr="00603165" w:rsidRDefault="00603165" w:rsidP="00603165">
      <w:r w:rsidRPr="00603165">
        <w:t>D’Angelo Leonardo. Prólogo a Raúl Calixto Flores, María Leticia Moreno Elizalde (2017) EDUCACION-AMBIENTAL-EN-LAS-INSTITUCIONES-DE-EDUCACION-SUPERIOR. ReDIE. Mexico</w:t>
      </w:r>
    </w:p>
    <w:p w14:paraId="2E55BB37" w14:textId="77777777" w:rsidR="00603165" w:rsidRPr="00603165" w:rsidRDefault="00603165" w:rsidP="00603165">
      <w:r w:rsidRPr="00603165">
        <w:t>Rescatado de </w:t>
      </w:r>
      <w:hyperlink r:id="rId54" w:history="1">
        <w:r w:rsidRPr="00603165">
          <w:rPr>
            <w:color w:val="0000FF"/>
            <w:u w:val="single"/>
          </w:rPr>
          <w:t>https://www.researchgate.net/profile/</w:t>
        </w:r>
      </w:hyperlink>
      <w:hyperlink r:id="rId55" w:history="1">
        <w:r w:rsidRPr="00603165">
          <w:rPr>
            <w:color w:val="0000FF"/>
            <w:u w:val="single"/>
          </w:rPr>
          <w:t>R</w:t>
        </w:r>
      </w:hyperlink>
      <w:hyperlink r:id="rId56" w:history="1">
        <w:r w:rsidRPr="00603165">
          <w:rPr>
            <w:color w:val="0000FF"/>
            <w:u w:val="single"/>
          </w:rPr>
          <w:t>aul_Calixto_Flores/publication/320992274_EDUCACION_AMBIENTAL_EN_LAS_INSTITUCIONES_DE_EDUCACION_SUPERIOR/links/5a063494a6fdcc65eab190aa/EDUCACION-AMBIENTAL-EN-LAS-INSTITUCIONES-DE-EDUCACION-SUPERIOR.pdf</w:t>
        </w:r>
      </w:hyperlink>
    </w:p>
    <w:p w14:paraId="29FC07B8" w14:textId="77777777" w:rsidR="00603165" w:rsidRPr="00603165" w:rsidRDefault="00603165" w:rsidP="00603165">
      <w:r w:rsidRPr="00603165">
        <w:t>Fontowicz/Ravetz 2000, La Ciencia Posnormal: Ciencia con la Gente.Madrid Icaria</w:t>
      </w:r>
    </w:p>
    <w:p w14:paraId="44C0F669" w14:textId="77777777" w:rsidR="00603165" w:rsidRPr="00603165" w:rsidRDefault="00603165" w:rsidP="00603165">
      <w:r w:rsidRPr="00603165">
        <w:t>Giarraca Norma. “La protesta social en la Argentina. Transformaciones económicas y crisis social en el interior del país”, en Norma Giarracca: Estudios rurales y movimientos sociales: miradas desde el Sur. Antología esencial / Norma Giarracca… [et al.] – 1a ed. – Ciudad Autónoma de Buenos Aires: CLACSO, 201.</w:t>
      </w:r>
    </w:p>
    <w:p w14:paraId="39B9E872" w14:textId="77777777" w:rsidR="00603165" w:rsidRPr="00603165" w:rsidRDefault="00603165" w:rsidP="00603165">
      <w:r w:rsidRPr="00603165">
        <w:lastRenderedPageBreak/>
        <w:t>Reguillo Rossana (2012) Culturas Juveniles. Formas políticas del desencanto. Ed.S.XXI. Buenos Aires.</w:t>
      </w:r>
    </w:p>
    <w:p w14:paraId="2C173023" w14:textId="77777777" w:rsidR="00603165" w:rsidRPr="00603165" w:rsidRDefault="00603165" w:rsidP="00603165">
      <w:r w:rsidRPr="00603165">
        <w:t>Hinkelammert Franz (2010) La maldición que pesa sobre la ley. Las raíces del Pensamiento crítico en Pablo de Tarso... Ed. Arlekin. San José de Costa Rica</w:t>
      </w:r>
    </w:p>
    <w:p w14:paraId="109E7693" w14:textId="77777777" w:rsidR="00603165" w:rsidRPr="00603165" w:rsidRDefault="00603165" w:rsidP="00603165">
      <w:r w:rsidRPr="00603165">
        <w:t> </w:t>
      </w:r>
    </w:p>
    <w:p w14:paraId="2A37A04C" w14:textId="77777777" w:rsidR="00603165" w:rsidRPr="00603165" w:rsidRDefault="00603165" w:rsidP="00603165">
      <w:r w:rsidRPr="00603165">
        <w:rPr>
          <w:b/>
          <w:bCs/>
        </w:rPr>
        <w:t>NOTAS</w:t>
      </w:r>
    </w:p>
    <w:p w14:paraId="330D549C" w14:textId="77777777" w:rsidR="00603165" w:rsidRPr="00603165" w:rsidRDefault="00000000" w:rsidP="00603165">
      <w:hyperlink r:id="rId57" w:anchor="_ftnref1" w:history="1">
        <w:r w:rsidR="00603165" w:rsidRPr="00603165">
          <w:rPr>
            <w:color w:val="0000FF"/>
            <w:u w:val="single"/>
          </w:rPr>
          <w:t>[1]</w:t>
        </w:r>
      </w:hyperlink>
      <w:r w:rsidR="00603165" w:rsidRPr="00603165">
        <w:t> Para más información y una valoración crítica sobre la magnitud e implicancias de la crisis pueden consultarse los trabajos de Jorge Riechman </w:t>
      </w:r>
      <w:hyperlink r:id="rId58" w:history="1">
        <w:r w:rsidR="00603165" w:rsidRPr="00603165">
          <w:rPr>
            <w:color w:val="0000FF"/>
            <w:u w:val="single"/>
          </w:rPr>
          <w:t>http://tratarde.org/category/materiales-sobre-ecologia-filosofia-y-cc-sociales/</w:t>
        </w:r>
      </w:hyperlink>
      <w:r w:rsidR="00603165" w:rsidRPr="00603165">
        <w:t>, Carlos Taibo  </w:t>
      </w:r>
      <w:hyperlink r:id="rId59" w:history="1">
        <w:r w:rsidR="00603165" w:rsidRPr="00603165">
          <w:rPr>
            <w:color w:val="0000FF"/>
            <w:u w:val="single"/>
          </w:rPr>
          <w:t>http://www.carlostaibo.com/</w:t>
        </w:r>
      </w:hyperlink>
      <w:r w:rsidR="00603165" w:rsidRPr="00603165">
        <w:t>, </w:t>
      </w:r>
      <w:hyperlink r:id="rId60" w:history="1">
        <w:r w:rsidR="00603165" w:rsidRPr="00603165">
          <w:rPr>
            <w:color w:val="0000FF"/>
            <w:u w:val="single"/>
          </w:rPr>
          <w:t>https://periodicolaboina.wordpress.com/2018/01/14/sobre-el-colapso-carlos-taibo/</w:t>
        </w:r>
      </w:hyperlink>
      <w:r w:rsidR="00603165" w:rsidRPr="00603165">
        <w:t> Ferran Vilar </w:t>
      </w:r>
      <w:hyperlink r:id="rId61" w:history="1">
        <w:r w:rsidR="00603165" w:rsidRPr="00603165">
          <w:rPr>
            <w:color w:val="0000FF"/>
            <w:u w:val="single"/>
          </w:rPr>
          <w:t>https://ustednoselocree.com/</w:t>
        </w:r>
      </w:hyperlink>
    </w:p>
    <w:p w14:paraId="2173A5B6" w14:textId="77777777" w:rsidR="00603165" w:rsidRPr="00603165" w:rsidRDefault="00000000" w:rsidP="00603165">
      <w:hyperlink r:id="rId62" w:anchor="_ftnref2" w:history="1">
        <w:r w:rsidR="00603165" w:rsidRPr="00603165">
          <w:rPr>
            <w:color w:val="0000FF"/>
            <w:u w:val="single"/>
          </w:rPr>
          <w:t>[2]</w:t>
        </w:r>
      </w:hyperlink>
      <w:r w:rsidR="00603165" w:rsidRPr="00603165">
        <w:t> He profundizado en ellos en otros trabajos.</w:t>
      </w:r>
    </w:p>
    <w:p w14:paraId="6CA90411" w14:textId="77777777" w:rsidR="00603165" w:rsidRPr="00603165" w:rsidRDefault="00000000" w:rsidP="00603165">
      <w:hyperlink r:id="rId63" w:anchor="_ftnref3" w:history="1">
        <w:r w:rsidR="00603165" w:rsidRPr="00603165">
          <w:rPr>
            <w:color w:val="0000FF"/>
            <w:u w:val="single"/>
          </w:rPr>
          <w:t>[3]</w:t>
        </w:r>
      </w:hyperlink>
      <w:r w:rsidR="00603165" w:rsidRPr="00603165">
        <w:t> Dr. Julián D’Angelo Leonardo Coordinador Ejecutivo del Cenarsecs (FCE-UBA). Profesor e Investigador de la Universidad de Buenos Aires.</w:t>
      </w:r>
    </w:p>
    <w:p w14:paraId="2B0DEEEC" w14:textId="77777777" w:rsidR="00603165" w:rsidRPr="00603165" w:rsidRDefault="00000000" w:rsidP="00603165">
      <w:hyperlink r:id="rId64" w:anchor="_ftnref4" w:history="1">
        <w:r w:rsidR="00603165" w:rsidRPr="00603165">
          <w:rPr>
            <w:color w:val="0000FF"/>
            <w:u w:val="single"/>
          </w:rPr>
          <w:t>[4]</w:t>
        </w:r>
      </w:hyperlink>
      <w:r w:rsidR="00603165" w:rsidRPr="00603165">
        <w:t> Frase citada por Reguillo,83.</w:t>
      </w:r>
    </w:p>
    <w:p w14:paraId="50939931" w14:textId="77777777" w:rsidR="00603165" w:rsidRPr="00603165" w:rsidRDefault="00000000" w:rsidP="00603165">
      <w:hyperlink r:id="rId65" w:anchor="_ftnref5" w:history="1">
        <w:r w:rsidR="00603165" w:rsidRPr="00603165">
          <w:rPr>
            <w:color w:val="0000FF"/>
            <w:u w:val="single"/>
          </w:rPr>
          <w:t>[5]</w:t>
        </w:r>
      </w:hyperlink>
      <w:r w:rsidR="00603165" w:rsidRPr="00603165">
        <w:t> De alguna manera, en esta conceptualización de las juventudes, joven y activista son conceptos superpuestos, categorías que se asimilan mutuamente, toda vez que el “divorcio” o la brecha creciente entre ellos y las instituciones de la democracia adulta, de hecho los ilegaliza y convierte su vida misma en una militancia, pues muchos son los temas que forman parte de la agenda joven.</w:t>
      </w:r>
    </w:p>
    <w:p w14:paraId="4968D540" w14:textId="77777777" w:rsidR="00603165" w:rsidRPr="00603165" w:rsidRDefault="00603165" w:rsidP="00603165"/>
    <w:p w14:paraId="55C9DA08"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18" w:name="_Toc129879190"/>
      <w:bookmarkStart w:id="19" w:name="_Toc131418846"/>
      <w:r w:rsidRPr="00603165">
        <w:rPr>
          <w:rFonts w:asciiTheme="majorHAnsi" w:eastAsiaTheme="majorEastAsia" w:hAnsiTheme="majorHAnsi" w:cstheme="majorBidi"/>
          <w:color w:val="1F3763" w:themeColor="accent1" w:themeShade="7F"/>
          <w:sz w:val="24"/>
          <w:szCs w:val="24"/>
        </w:rPr>
        <w:t>El Peronismo frente al desafío ambiental</w:t>
      </w:r>
      <w:bookmarkEnd w:id="18"/>
      <w:bookmarkEnd w:id="19"/>
    </w:p>
    <w:p w14:paraId="3BBE4052" w14:textId="77777777" w:rsidR="00603165" w:rsidRPr="00603165" w:rsidRDefault="00603165" w:rsidP="00603165">
      <w:pPr>
        <w:jc w:val="center"/>
      </w:pPr>
      <w:r w:rsidRPr="00603165">
        <w:rPr>
          <w:noProof/>
        </w:rPr>
        <w:drawing>
          <wp:inline distT="0" distB="0" distL="0" distR="0" wp14:anchorId="075DAC56" wp14:editId="2FA90EAC">
            <wp:extent cx="4489200" cy="2520000"/>
            <wp:effectExtent l="0" t="0" r="0" b="0"/>
            <wp:docPr id="198" name="Imagen 198" descr="Dibujo de una persona con la boca abiert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n 198" descr="Dibujo de una persona con la boca abierta&#10;&#10;Descripción generada automáticamente con confianza baja"/>
                    <pic:cNvPicPr preferRelativeResize="0">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489200" cy="2520000"/>
                    </a:xfrm>
                    <a:prstGeom prst="rect">
                      <a:avLst/>
                    </a:prstGeom>
                    <a:noFill/>
                    <a:ln>
                      <a:noFill/>
                    </a:ln>
                  </pic:spPr>
                </pic:pic>
              </a:graphicData>
            </a:graphic>
          </wp:inline>
        </w:drawing>
      </w:r>
    </w:p>
    <w:p w14:paraId="0CB65459" w14:textId="77777777" w:rsidR="00603165" w:rsidRPr="00603165" w:rsidRDefault="00603165" w:rsidP="00603165">
      <w:pPr>
        <w:rPr>
          <w:b/>
          <w:bCs/>
        </w:rPr>
      </w:pPr>
      <w:r w:rsidRPr="00603165">
        <w:rPr>
          <w:b/>
          <w:bCs/>
        </w:rPr>
        <w:t>Fecha: julio 13, 2019</w:t>
      </w:r>
    </w:p>
    <w:p w14:paraId="49CE838B" w14:textId="77777777" w:rsidR="00603165" w:rsidRPr="00603165" w:rsidRDefault="00603165" w:rsidP="00603165">
      <w:pPr>
        <w:rPr>
          <w:b/>
          <w:bCs/>
        </w:rPr>
      </w:pPr>
      <w:r w:rsidRPr="00603165">
        <w:rPr>
          <w:b/>
          <w:bCs/>
        </w:rPr>
        <w:t xml:space="preserve">Pablo SESSANO </w:t>
      </w:r>
    </w:p>
    <w:p w14:paraId="12994198" w14:textId="77777777" w:rsidR="00603165" w:rsidRPr="00603165" w:rsidRDefault="00603165" w:rsidP="00603165">
      <w:pPr>
        <w:rPr>
          <w:b/>
          <w:bCs/>
        </w:rPr>
      </w:pPr>
      <w:r w:rsidRPr="00603165">
        <w:rPr>
          <w:b/>
          <w:bCs/>
        </w:rPr>
        <w:lastRenderedPageBreak/>
        <w:t>Repensar el ecodesarrollo, incluir la perspectiva ambiental, transitar hacia la sostenibilidad bien entendida incluye considerar aspectos decrecentistas. Ineludibles opciones para cumplir la promesa de equidad, justicia social, bienestar y futuro previsible</w:t>
      </w:r>
    </w:p>
    <w:p w14:paraId="1C760C62" w14:textId="77777777" w:rsidR="00603165" w:rsidRPr="00603165" w:rsidRDefault="00603165" w:rsidP="00603165">
      <w:r w:rsidRPr="00603165">
        <w:t>Cuando la crisis ambiental comenzaba a manifestarse, en el inicio del debate político ambiental mundial, en los años 70, surgió una fuerte polémica Norte-Sur respecto de cómo entender esta problemática. Los países del Sur insistieron que la protección del ambiente y la consecución del pleno desarrollo para el mundo subdesarrollado o tercer mundo eran dos aspectos indisolubles al momento de abordar el tema de la crisis ambiental. En este sentido, un primer concepto que unió esta dos ideas de ambiente y desarrollo fue el de </w:t>
      </w:r>
      <w:r w:rsidRPr="00603165">
        <w:rPr>
          <w:i/>
          <w:iCs/>
        </w:rPr>
        <w:t>ecodesarrollo</w:t>
      </w:r>
      <w:r w:rsidRPr="00603165">
        <w:t>, profundizado y teorizado por Ignacy Sachs, pero inmediatamente recogido y socializado por los intelectuales e instituciones de Latinoamérica que participaban del debate. En este sentido, el </w:t>
      </w:r>
      <w:r w:rsidRPr="00603165">
        <w:rPr>
          <w:i/>
          <w:iCs/>
        </w:rPr>
        <w:t>ecodesarrollo</w:t>
      </w:r>
      <w:r w:rsidRPr="00603165">
        <w:t> fue precursor del posterior y tan difundido concepto de desarrollo sustentable elaborado en 1987 por la Comisión Brundtland, y que unió definitivamente las ideas de ambiente y desarrollo, propiciando sin embargo el abandono de reivindicaciones regionales soberanas y admitiendo la posibilidad de convivencia entre crecimiento económico y sostenibilidad.</w:t>
      </w:r>
    </w:p>
    <w:p w14:paraId="77C5CCDC" w14:textId="77777777" w:rsidR="00603165" w:rsidRPr="00603165" w:rsidRDefault="00603165" w:rsidP="00603165">
      <w:r w:rsidRPr="00603165">
        <w:t>Banalizado al extremo y resemantizado desde el pensamiento hegemónico y un reformismo incapaz de ver la liminaridad de la crisis ecológica, el concepto se ha vaciado de sentido y por ello mismo está siendo abandonado.</w:t>
      </w:r>
    </w:p>
    <w:p w14:paraId="7A511C23" w14:textId="77777777" w:rsidR="00603165" w:rsidRPr="00603165" w:rsidRDefault="00603165" w:rsidP="00603165">
      <w:r w:rsidRPr="00603165">
        <w:t>Perón supo ver el problema e imaginar tal vez, dentro de su </w:t>
      </w:r>
      <w:r w:rsidRPr="00603165">
        <w:rPr>
          <w:i/>
          <w:iCs/>
        </w:rPr>
        <w:t>tercera posición</w:t>
      </w:r>
      <w:r w:rsidRPr="00603165">
        <w:t>, un esbozo de algo parecido a lo que años después Max Neff llamará: </w:t>
      </w:r>
      <w:r w:rsidRPr="00603165">
        <w:rPr>
          <w:i/>
          <w:iCs/>
        </w:rPr>
        <w:t>desarrollo a escala humana</w:t>
      </w:r>
      <w:r w:rsidRPr="00603165">
        <w:t>. Perón murió y nadie tomó la posta. Quizás haya que decir: desde el peronismo nadie tuvo la clarividencia para hacerlo.</w:t>
      </w:r>
    </w:p>
    <w:p w14:paraId="14B1739D" w14:textId="77777777" w:rsidR="00603165" w:rsidRPr="00603165" w:rsidRDefault="00603165" w:rsidP="00603165">
      <w:pPr>
        <w:jc w:val="center"/>
      </w:pPr>
      <w:r w:rsidRPr="00603165">
        <w:rPr>
          <w:noProof/>
        </w:rPr>
        <w:drawing>
          <wp:inline distT="0" distB="0" distL="0" distR="0" wp14:anchorId="03A4B581" wp14:editId="60D3C13F">
            <wp:extent cx="1706400" cy="2520000"/>
            <wp:effectExtent l="0" t="0" r="0" b="0"/>
            <wp:docPr id="197" name="Imagen 197" descr="mensaje pe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ensaje peron"/>
                    <pic:cNvPicPr preferRelativeResize="0">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706400" cy="2520000"/>
                    </a:xfrm>
                    <a:prstGeom prst="rect">
                      <a:avLst/>
                    </a:prstGeom>
                    <a:noFill/>
                    <a:ln>
                      <a:noFill/>
                    </a:ln>
                  </pic:spPr>
                </pic:pic>
              </a:graphicData>
            </a:graphic>
          </wp:inline>
        </w:drawing>
      </w:r>
    </w:p>
    <w:p w14:paraId="76ACFC1D" w14:textId="77777777" w:rsidR="00603165" w:rsidRPr="00603165" w:rsidRDefault="00603165" w:rsidP="00603165">
      <w:r w:rsidRPr="00603165">
        <w:t>En el marco del debate mencionado, lo que Perón supo comprender cabalmente fue el trágico horizonte que se abriría a la humanidad de no mediar transformaciones paradigmáticas en la formas de hacer sociedad y lo enunció en su célebre </w:t>
      </w:r>
      <w:r w:rsidRPr="00603165">
        <w:rPr>
          <w:i/>
          <w:iCs/>
        </w:rPr>
        <w:t>Mensaje a los Pueblos y Gobiernos del Mundo</w:t>
      </w:r>
      <w:r w:rsidRPr="00603165">
        <w:t>.</w:t>
      </w:r>
    </w:p>
    <w:p w14:paraId="6550D992" w14:textId="77777777" w:rsidR="00603165" w:rsidRPr="00603165" w:rsidRDefault="00603165" w:rsidP="00603165">
      <w:r w:rsidRPr="00603165">
        <w:lastRenderedPageBreak/>
        <w:t>Perón no era proclive a los eufemismos, consecuentemente enunció lo que preveía (en coincidencia con los científicos y ecologistas que supieron adelantar los escenarios que hoy vivimos) de manera clara y contundente.</w:t>
      </w:r>
    </w:p>
    <w:p w14:paraId="69B7ABC0" w14:textId="77777777" w:rsidR="00603165" w:rsidRPr="00603165" w:rsidRDefault="00603165" w:rsidP="00603165">
      <w:pPr>
        <w:rPr>
          <w:i/>
          <w:iCs/>
        </w:rPr>
      </w:pPr>
      <w:r w:rsidRPr="00603165">
        <w:rPr>
          <w:i/>
          <w:iCs/>
        </w:rPr>
        <w:t>…un peligro mayor afecta a toda la humanidad y pone en peligro su misma supervivencia [y] nos obliga a plantear la cuestión en nuevos términos, que van más allá de lo estrictamente político, que superan las divisiones partidarias o ideológicas, y entran en la esfera de las relaciones de la humanidad con la naturaleza…El ser humano ya es una poderosa fuerza biológica, y si continúa destruyendo los recursos vitales que brinda la tierra, solo puede esperar verdaderas catástrofes sociales para las próximas décadas, …el hombre no ha llegado a comprender […] que los recursos vitales para él y su descendencia derivan de la naturaleza y no de su poder mental.</w:t>
      </w:r>
    </w:p>
    <w:p w14:paraId="4644CC4D" w14:textId="77777777" w:rsidR="00603165" w:rsidRPr="00603165" w:rsidRDefault="00603165" w:rsidP="00603165">
      <w:pPr>
        <w:rPr>
          <w:i/>
          <w:iCs/>
        </w:rPr>
      </w:pPr>
      <w:r w:rsidRPr="00603165">
        <w:rPr>
          <w:i/>
          <w:iCs/>
        </w:rPr>
        <w:t>…el ser humano segado por el espejismo de la tecnología ha olvidado las verdades que están en las bases de su existencia</w:t>
      </w:r>
      <w:bookmarkStart w:id="20" w:name="_ednref1"/>
      <w:r w:rsidRPr="00603165">
        <w:rPr>
          <w:i/>
          <w:iCs/>
        </w:rPr>
        <w:fldChar w:fldCharType="begin"/>
      </w:r>
      <w:r w:rsidRPr="00603165">
        <w:rPr>
          <w:i/>
          <w:iCs/>
        </w:rPr>
        <w:instrText xml:space="preserve"> HYPERLINK "https://laereverde.com/2019/07/13/el-peronismo-frente-al-desafio-ambiental/" \l "_edn1" </w:instrText>
      </w:r>
      <w:r w:rsidRPr="00603165">
        <w:rPr>
          <w:i/>
          <w:iCs/>
        </w:rPr>
      </w:r>
      <w:r w:rsidRPr="00603165">
        <w:rPr>
          <w:i/>
          <w:iCs/>
        </w:rPr>
        <w:fldChar w:fldCharType="separate"/>
      </w:r>
      <w:r w:rsidRPr="00603165">
        <w:rPr>
          <w:i/>
          <w:iCs/>
          <w:color w:val="0000FF"/>
          <w:u w:val="single"/>
        </w:rPr>
        <w:t>[i]</w:t>
      </w:r>
      <w:r w:rsidRPr="00603165">
        <w:fldChar w:fldCharType="end"/>
      </w:r>
      <w:bookmarkEnd w:id="20"/>
      <w:r w:rsidRPr="00603165">
        <w:rPr>
          <w:i/>
          <w:iCs/>
        </w:rPr>
        <w:t>.</w:t>
      </w:r>
    </w:p>
    <w:p w14:paraId="585E80DC" w14:textId="77777777" w:rsidR="00603165" w:rsidRPr="00603165" w:rsidRDefault="00603165" w:rsidP="00603165">
      <w:r w:rsidRPr="00603165">
        <w:t>En su célebre Mensaje, Perón enumera uno por uno los principales problemas que negamos sistemáticamente desde entonces y actualmente constituyen la liminaridad del proceso civilizatorio. Despilfarro masivo/sociedad de consumo, contaminación de la tierra y del mar, un punto especial para el agua potable, crisis alimentaria, armamentismo y crisis demográfica y hasta crisis climática.</w:t>
      </w:r>
    </w:p>
    <w:p w14:paraId="3C825E6D" w14:textId="77777777" w:rsidR="00603165" w:rsidRPr="00603165" w:rsidRDefault="00603165" w:rsidP="00603165">
      <w:r w:rsidRPr="00603165">
        <w:t>Todo este vaticinio se cumple fatídicamente y en forma mucho más extensa, intensa y veloz de lo que era imaginable.</w:t>
      </w:r>
    </w:p>
    <w:p w14:paraId="706D41A7" w14:textId="77777777" w:rsidR="00603165" w:rsidRPr="00603165" w:rsidRDefault="00603165" w:rsidP="00603165">
      <w:r w:rsidRPr="00603165">
        <w:t>Hoy el llamado desarrollo sustentable poco se distingue del proyecto neoliberal, por ello recuperar el concepto de </w:t>
      </w:r>
      <w:r w:rsidRPr="00603165">
        <w:rPr>
          <w:i/>
          <w:iCs/>
        </w:rPr>
        <w:t>ecodesarrollo</w:t>
      </w:r>
      <w:r w:rsidRPr="00603165">
        <w:t> podría ser una forma situada de retomar el germen de una línea de la propia historia doctrinaria del peronismo que fue relegada y que hoy deberíamos traducir y concebir como una </w:t>
      </w:r>
      <w:r w:rsidRPr="00603165">
        <w:rPr>
          <w:i/>
          <w:iCs/>
        </w:rPr>
        <w:t>ecotransición</w:t>
      </w:r>
      <w:r w:rsidRPr="00603165">
        <w:t> hacia escenarios de desarrollo desvinculados del crecimiento económico es decir de la dependencia exclusiva de la reproducción del capital. Concebirlo y nombrarlo así, también es una opción a la necesidad de dejar de hablar con las palabras de los poderes que nos oprimen; cambiar las palabras y los conceptos para seducir y ayudar a comprender, porque en realidad hablamos de otra cosa, y para asumir compromisos fuertes, pues no queda alternativa en ese sentido.</w:t>
      </w:r>
    </w:p>
    <w:p w14:paraId="2A7C9D81" w14:textId="77777777" w:rsidR="00603165" w:rsidRPr="00603165" w:rsidRDefault="00603165" w:rsidP="00603165">
      <w:r w:rsidRPr="00603165">
        <w:t>En esta misma línea de pensamiento, la </w:t>
      </w:r>
      <w:r w:rsidRPr="00603165">
        <w:rPr>
          <w:i/>
          <w:iCs/>
        </w:rPr>
        <w:t>Encíclica Laudato si´</w:t>
      </w:r>
      <w:r w:rsidRPr="00603165">
        <w:t>, es sin duda un documento en el cual apoyar una propuesta conducente, sobre bases realistas y reconocimientos ineludibles. Y no casualmente mucho menos citada de lo que su relevancia daría a suponer.</w:t>
      </w:r>
    </w:p>
    <w:p w14:paraId="09B31ED4" w14:textId="77777777" w:rsidR="00603165" w:rsidRPr="00603165" w:rsidRDefault="00603165" w:rsidP="00603165">
      <w:r w:rsidRPr="00603165">
        <w:t xml:space="preserve">El peronismo ha ido adquiriendo las características de un movimiento de borrosos principios y fronteras ideológicas y tal parece que se admite incluso entre quienes estudian el tema que el peronismo, en tanto es un movimiento, puede cobijar muchas posiciones frente al fenómeno social. ¡Falso!  o al menos confuso. Y es un error convalidar tal caracterización que además sirve a los detractores para argumentar que en el peronismo cabe cualquier cosa. Obviamente hay trayectorias incompatibles con los principios históricos del peronismo, por eso hay que cuidarse mucho de llamar peronistas a quienes en realidad nunca lo fueron. Y claro, también entre los que nunca claudicaron los principios, pero cometieron actos contrarios a su ética, hay mucho por revisar. Pero en ese mismo acto de contrición el peronismo (autentico) debe tomar posición </w:t>
      </w:r>
      <w:r w:rsidRPr="00603165">
        <w:lastRenderedPageBreak/>
        <w:t>explícita, accionar y liderar las transformaciones que el momento vital demanda o será su última oportunidad.</w:t>
      </w:r>
    </w:p>
    <w:p w14:paraId="37B27100" w14:textId="77777777" w:rsidR="00603165" w:rsidRPr="00603165" w:rsidRDefault="00603165" w:rsidP="00603165">
      <w:r w:rsidRPr="00603165">
        <w:t>La crisis ambiental representa actualmente una aporía ética para la humanidad. Salvamos el planeta o desaparecemos. El neoliberalismo, capitalismo, industrialismo apuesta por un progreso indefinido con bases expoliativas y depredadoras que solo conduce a la sobrevivencia de unos pocos con base tecnológica, una apuesta de muerte para las mayorías. Desde el campo popular solo cabe apostar por todo lo contrario, por la vida y la vida es vida digna para el peronismo histórico, con todo lo que la dignidad implica.</w:t>
      </w:r>
    </w:p>
    <w:p w14:paraId="53A5D980" w14:textId="77777777" w:rsidR="00603165" w:rsidRPr="00603165" w:rsidRDefault="00603165" w:rsidP="00603165">
      <w:r w:rsidRPr="00603165">
        <w:t>En este sentido </w:t>
      </w:r>
      <w:r w:rsidRPr="00603165">
        <w:rPr>
          <w:i/>
          <w:iCs/>
        </w:rPr>
        <w:t>…el llamado progreso debe tener un límite…y habrá que renunciar a algunas de las comodidades que nos ha brindado la civilización…</w:t>
      </w:r>
      <w:r w:rsidRPr="00603165">
        <w:t> Restaurar la naturaleza, mejorar la distribución de alimentos, reemplazar el papel de los bienes y servicios superfluos por educación, salud. Recordando siempre eso que nos quieren hacer olvidar, que </w:t>
      </w:r>
      <w:r w:rsidRPr="00603165">
        <w:rPr>
          <w:i/>
          <w:iCs/>
        </w:rPr>
        <w:t>…el derecho a la subsistencia individual impone el deber hacia la supervivencia colectiva… </w:t>
      </w:r>
      <w:r w:rsidRPr="00603165">
        <w:t>tal como la enunciara Perón en 1972.</w:t>
      </w:r>
    </w:p>
    <w:p w14:paraId="1C95EECD" w14:textId="77777777" w:rsidR="00603165" w:rsidRPr="00603165" w:rsidRDefault="00603165" w:rsidP="00603165">
      <w:r w:rsidRPr="00603165">
        <w:t>Y concluía </w:t>
      </w:r>
      <w:r w:rsidRPr="00603165">
        <w:rPr>
          <w:i/>
          <w:iCs/>
        </w:rPr>
        <w:t>…todos estos problemas están ligados de manera indisoluble con la justicia social, la soberanía política y la independencia económica…Este </w:t>
      </w:r>
      <w:r w:rsidRPr="00603165">
        <w:t>[la crisis ambiental] </w:t>
      </w:r>
      <w:r w:rsidRPr="00603165">
        <w:rPr>
          <w:i/>
          <w:iCs/>
        </w:rPr>
        <w:t>en su conjunto, no es un problema más de la humanidad; es el problema</w:t>
      </w:r>
      <w:r w:rsidRPr="00603165">
        <w:t>.</w:t>
      </w:r>
    </w:p>
    <w:p w14:paraId="3EF6E625" w14:textId="77777777" w:rsidR="00603165" w:rsidRPr="00603165" w:rsidRDefault="00603165" w:rsidP="00603165">
      <w:r w:rsidRPr="00603165">
        <w:t>Entendiendo como una coincidencia básica que, derechos humanos, justicia social y justicia ambiental conforman una tríada basamental para una renovada acción gubernamental en el campo del ambiente.</w:t>
      </w:r>
    </w:p>
    <w:p w14:paraId="20E7F1B6" w14:textId="77777777" w:rsidR="00603165" w:rsidRPr="00603165" w:rsidRDefault="00603165" w:rsidP="00603165">
      <w:r w:rsidRPr="00603165">
        <w:t>Estamos frente a una nueva oportunidad de decidir qué y cómo hacer para conducir nuestra comunidad hacia la ruta de una sostenibilidad bien entendida, pero ya no tenemos tiempo para dilaciones de ningún tipo. Cualquier indecisión o decisión en sentido inverso solo contribuirá a fortalecer la dependencia y clausurar las posibilidades de encaminarnos, porque solo se trata de eso todavía, hacia una sociedad en la cual rijan los auténticos principios del peronismo.</w:t>
      </w:r>
    </w:p>
    <w:p w14:paraId="7D30858A" w14:textId="77777777" w:rsidR="00603165" w:rsidRPr="00603165" w:rsidRDefault="00603165" w:rsidP="00603165">
      <w:r w:rsidRPr="00603165">
        <w:t>Un importante y creciente número de jóvenes de los que creen y los que no creen en la política están muy atentos a las decisiones que en ese campo se tomen, pues su futuro depende de ello y lo saben muy bien.</w:t>
      </w:r>
    </w:p>
    <w:p w14:paraId="498008B3" w14:textId="77777777" w:rsidR="00603165" w:rsidRPr="00603165" w:rsidRDefault="00603165" w:rsidP="00603165">
      <w:r w:rsidRPr="00603165">
        <w:t>El trabajo y el tiempo libre, el techo, la salud y la educación han sido valores sostenidos y fundacionales del peronismo, hoy su cumplimiento requiere necesariamente tierra comunitaria, cuidado ambiental y protección de la vida (paz y salud).</w:t>
      </w:r>
    </w:p>
    <w:p w14:paraId="4FDAA7BF" w14:textId="77777777" w:rsidR="00603165" w:rsidRPr="00603165" w:rsidRDefault="00603165" w:rsidP="00603165">
      <w:r w:rsidRPr="00603165">
        <w:t>La consecución modesta de estos objetivos para todos es el único camino hacia la calidad de vida y la justicia social y una </w:t>
      </w:r>
      <w:r w:rsidRPr="00603165">
        <w:rPr>
          <w:i/>
          <w:iCs/>
        </w:rPr>
        <w:t>nueva forma de relación de la humanidad con la naturaleza</w:t>
      </w:r>
      <w:r w:rsidRPr="00603165">
        <w:t>.</w:t>
      </w:r>
    </w:p>
    <w:p w14:paraId="126239BC" w14:textId="77777777" w:rsidR="00603165" w:rsidRPr="00603165" w:rsidRDefault="00603165" w:rsidP="00603165">
      <w:r w:rsidRPr="00603165">
        <w:t>No se trata de otra cosa que de disponer todo lo necesario para garantizar primero la reproducción ampliada de la vida y en segundo término del capital puesto al servicio del primera. Eso es justicia social, no otra cosa. Es fácil decirlo, cierto, pero no hay caminos alternos y la experiencia dice que los más audaces siempre tienen mayores posibilidades de conseguir sus objetivos, sobre todo si efectivamente su acción se traduce en más bienestar para muchos y su mensaje es satisfactoriamente comunicado, pedagógicamente divulgado y logra ser acompañado y sostenido por mayorías.</w:t>
      </w:r>
    </w:p>
    <w:p w14:paraId="5D4D91A0" w14:textId="77777777" w:rsidR="00603165" w:rsidRPr="00603165" w:rsidRDefault="00603165" w:rsidP="00603165">
      <w:r w:rsidRPr="00603165">
        <w:lastRenderedPageBreak/>
        <w:t>Como apunta Marcellesi, se trata de cambiar el imaginario colectivo, o el sentido común mayoritario, hoy dominado por el fetichismo del crecimiento económico medido en PIB. </w:t>
      </w:r>
      <w:r w:rsidRPr="00603165">
        <w:rPr>
          <w:i/>
          <w:iCs/>
        </w:rPr>
        <w:t>La idea tendría que ser tan básica como afirmar que haya crecimiento o no del PIB es totalmente secundario: lo prioritario es cubrir las necesidades reales de la población respetando los límites biofísicos del planeta </w:t>
      </w:r>
      <w:bookmarkStart w:id="21" w:name="_ednref2"/>
      <w:r w:rsidRPr="00603165">
        <w:fldChar w:fldCharType="begin"/>
      </w:r>
      <w:r w:rsidRPr="00603165">
        <w:instrText xml:space="preserve"> HYPERLINK "https://laereverde.com/2019/07/13/el-peronismo-frente-al-desafio-ambiental/" \l "_edn2" </w:instrText>
      </w:r>
      <w:r w:rsidRPr="00603165">
        <w:fldChar w:fldCharType="separate"/>
      </w:r>
      <w:r w:rsidRPr="00603165">
        <w:rPr>
          <w:color w:val="0000FF"/>
          <w:u w:val="single"/>
        </w:rPr>
        <w:t>[ii]</w:t>
      </w:r>
      <w:r w:rsidRPr="00603165">
        <w:fldChar w:fldCharType="end"/>
      </w:r>
      <w:bookmarkEnd w:id="21"/>
      <w:r w:rsidRPr="00603165">
        <w:t>.</w:t>
      </w:r>
    </w:p>
    <w:p w14:paraId="03D8870A" w14:textId="77777777" w:rsidR="00603165" w:rsidRPr="00603165" w:rsidRDefault="00603165" w:rsidP="00603165">
      <w:r w:rsidRPr="00603165">
        <w:t>Bajo este criterio las siguientes ideas pueden ser portadoras de transformaciones estratégicamente conducentes.</w:t>
      </w:r>
    </w:p>
    <w:p w14:paraId="24C12AEE" w14:textId="77777777" w:rsidR="00603165" w:rsidRPr="00603165" w:rsidRDefault="00603165" w:rsidP="00603165">
      <w:r w:rsidRPr="00603165">
        <w:t>Redefinir los valores que rigen el modo en que hacemos aprovechamiento de los bienes naturales disponibles. Medios y fines. Amoldar los medios de producción y las relaciones sociales a esa nueva escala de valores. Desbalancear claramente las prioridades de apoyo del Estado a favor de los sectores populares, generando acción pública estatal territorial, económica y social diferenciada y específica basada en una clara tendencia para redistribuir, relocalizar y reducir. Difundir modalidades desconcentradas, descentralizadas y autónomas de satisfacer las necesidades vitales al menos en lo básico: salud, educación, trabajo, energía, ocio y ambiente sano, favoreciendo economías alternativas, populares y de mediana escala, localizadas regionalmente para garantizar primero la autosuficiencia y luego la comercialización de excedentes en cualquier rubro. Monedas sociales, garantía de trabajo, valorización del trabajo doméstico son entre muchas otras, opciones legitimas a la mano de un gobierno que revaloriza y re-empodera al Estado social. Desjerarquizar la idea de crecimiento económico asociado a la dependencia global y jerarquizar la de un desarrollo desvinculado de aquel, produciendo cadenas de valor e intercambios locales y con bienes esenciales para satisfacer la vida digna. Primero a producir lo indispensable para la sociedad nacional recuperando el anclaje territorial y garantizando altos niveles de cuidado del ambiente, la salud y el trabajo. La producción en manos de los trabajadores es mucho más proclive a cuidar las fuentes de los recursos. La plusvalía puesta al servicio de la reproducción cooperativa abre posibilidades de expansión del beneficio social.</w:t>
      </w:r>
    </w:p>
    <w:p w14:paraId="2198AAF4" w14:textId="77777777" w:rsidR="00603165" w:rsidRPr="00603165" w:rsidRDefault="00603165" w:rsidP="00603165">
      <w:r w:rsidRPr="00603165">
        <w:t>Reducir la escala de todo proceso que sea posible concretar en forma más local y participada dentro del territorio nacional. Empezando por la generación de energía doméstica, la producción agroalimentaria, la provisión de agua, la generación de fuentes de trabajo modestos y dignos y la consiguiente reducción del transporte.</w:t>
      </w:r>
    </w:p>
    <w:p w14:paraId="78E318D8" w14:textId="77777777" w:rsidR="00603165" w:rsidRPr="00603165" w:rsidRDefault="00603165" w:rsidP="00603165">
      <w:r w:rsidRPr="00603165">
        <w:t>Reconceptualizar la riqueza en relación a la pobreza y la escasez sobre la abundancia es esencial; estos conceptos falsean la realidad humana en el mundo.</w:t>
      </w:r>
    </w:p>
    <w:p w14:paraId="3B3D1E3D" w14:textId="77777777" w:rsidR="00603165" w:rsidRPr="00603165" w:rsidRDefault="00603165" w:rsidP="00603165">
      <w:r w:rsidRPr="00603165">
        <w:t>Poner la educación principalmente al servicio de estos valores y estos lineamientos es clave, pues mientras la educación promueva lo contrario, es decir la adaptación a una sociedad regida central y únicamente por lo mercantil y lo tecnológico y la búsqueda de soluciones siempre en fuga hacia adelante, aun cuando pueda ser inclusiva, lo será limitadamente y solo al servicio de un modelo excluyente, en el cual alcanzar la inclusión está asociado al éxito escolar, a la meritocracia, a la competencia, el esfuerzo individual y el asfixiamiento de la naturaleza; en lugar de basarse en la construcción de lazos comunitarios y afanes colectivos modestos. No es austeridad, es reivindicación de la sobriedad que permite hacer extensivos a todos, los beneficios de una buena vida, librada del improcesable peso de la elección ilimitada. Porque: </w:t>
      </w:r>
      <w:r w:rsidRPr="00603165">
        <w:rPr>
          <w:i/>
          <w:iCs/>
        </w:rPr>
        <w:t>no es la necesidad, sino su contario…la opulencia la que enfrenta a la materia viviente y a la humanidad con sus problema fundamentales… </w:t>
      </w:r>
      <w:bookmarkStart w:id="22" w:name="_ednref3"/>
      <w:r w:rsidRPr="00603165">
        <w:fldChar w:fldCharType="begin"/>
      </w:r>
      <w:r w:rsidRPr="00603165">
        <w:instrText xml:space="preserve"> HYPERLINK "https://laereverde.com/2019/07/13/el-peronismo-frente-al-desafio-ambiental/" \l "_edn3" </w:instrText>
      </w:r>
      <w:r w:rsidRPr="00603165">
        <w:fldChar w:fldCharType="separate"/>
      </w:r>
      <w:r w:rsidRPr="00603165">
        <w:rPr>
          <w:color w:val="0000FF"/>
          <w:u w:val="single"/>
        </w:rPr>
        <w:t>[iii]</w:t>
      </w:r>
      <w:r w:rsidRPr="00603165">
        <w:fldChar w:fldCharType="end"/>
      </w:r>
      <w:bookmarkEnd w:id="22"/>
    </w:p>
    <w:p w14:paraId="32BDE918" w14:textId="77777777" w:rsidR="00603165" w:rsidRPr="00603165" w:rsidRDefault="00603165" w:rsidP="00603165">
      <w:r w:rsidRPr="00603165">
        <w:lastRenderedPageBreak/>
        <w:t>Las razones son simples. Sin trabajo, sin cuidado ambiental, sin salud, sin atender al cambio climático y sin poner la educación al servicio del cambio de valores, no se podrán abrir los caminos hacia la sostenibilidad y la justicia social. Cada uno de estos temas es la puerta que abre o clausura el futuro y el tratamiento de otros temas asociados o derivados. La vinculación explícita entre justicia social y justicia ambiental es, en mi opinión, la expresión más peronista a la que se puede acudir para insertar discursivamente la perspectiva ambiental urgente en la lógica doctrinaria de una nueva edición peronista hacia el futuro y traducirlo en acción de gobierno. Porque no habrá justicia social sin justicia ambiental.</w:t>
      </w:r>
    </w:p>
    <w:p w14:paraId="3AA41CE1" w14:textId="77777777" w:rsidR="00603165" w:rsidRPr="00603165" w:rsidRDefault="00603165" w:rsidP="00603165">
      <w:r w:rsidRPr="00603165">
        <w:rPr>
          <w:i/>
          <w:iCs/>
        </w:rPr>
        <w:t>La concientización debe originarse en los hombres de ciencia, pero solo puede transformarse en la acción a través de los dirigentes políticos</w:t>
      </w:r>
      <w:r w:rsidRPr="00603165">
        <w:t>, decía Perón. Podríamos ahora discutir estos roles y sumar varios e importantes sujetos sociales al proceso de concientización, pero no cabe duda que los dirigentes políticos cargan una especial responsabilidad y todavía no saben cómo acomodar la mochila.</w:t>
      </w:r>
    </w:p>
    <w:p w14:paraId="44F4B170" w14:textId="77777777" w:rsidR="00603165" w:rsidRPr="00603165" w:rsidRDefault="00603165" w:rsidP="00603165">
      <w:r w:rsidRPr="00603165">
        <w:t>Ojalá desde el peronismo que se viene emerja la inteligencia de abordar integralmente la que -sin duda- es la peor de las crisis de sobrevivencia de toda la historia y de paso </w:t>
      </w:r>
      <w:r w:rsidRPr="00603165">
        <w:rPr>
          <w:i/>
          <w:iCs/>
        </w:rPr>
        <w:t>aggiornar</w:t>
      </w:r>
      <w:r w:rsidRPr="00603165">
        <w:t> el proyecto peronista recuperando y haciendo honor a la visión y audacia política de quien supo anticiparse a la realidad y fue ignorado.</w:t>
      </w:r>
    </w:p>
    <w:p w14:paraId="7A47FD63" w14:textId="77777777" w:rsidR="00603165" w:rsidRPr="00603165" w:rsidRDefault="00603165" w:rsidP="00603165">
      <w:r w:rsidRPr="00603165">
        <w:t> </w:t>
      </w:r>
    </w:p>
    <w:p w14:paraId="36D0A7CA" w14:textId="77777777" w:rsidR="00603165" w:rsidRPr="00603165" w:rsidRDefault="00000000" w:rsidP="00603165">
      <w:hyperlink r:id="rId68" w:anchor="_ednref1" w:history="1">
        <w:r w:rsidR="00603165" w:rsidRPr="00603165">
          <w:rPr>
            <w:color w:val="0000FF"/>
            <w:u w:val="single"/>
          </w:rPr>
          <w:t>[i]</w:t>
        </w:r>
      </w:hyperlink>
      <w:r w:rsidR="00603165" w:rsidRPr="00603165">
        <w:t> Perón. Mensaje a los Pueblo y Gobiernos del Mundo (1972).</w:t>
      </w:r>
    </w:p>
    <w:bookmarkStart w:id="23" w:name="_edn2"/>
    <w:p w14:paraId="7DC1CEB7" w14:textId="77777777" w:rsidR="00603165" w:rsidRPr="00603165" w:rsidRDefault="00603165" w:rsidP="00603165">
      <w:r w:rsidRPr="00603165">
        <w:fldChar w:fldCharType="begin"/>
      </w:r>
      <w:r w:rsidRPr="00603165">
        <w:instrText xml:space="preserve"> HYPERLINK "https://laereverde.com/2019/07/13/el-peronismo-frente-al-desafio-ambiental/" \l "_ednref2" </w:instrText>
      </w:r>
      <w:r w:rsidRPr="00603165">
        <w:fldChar w:fldCharType="separate"/>
      </w:r>
      <w:r w:rsidRPr="00603165">
        <w:rPr>
          <w:color w:val="0000FF"/>
          <w:u w:val="single"/>
        </w:rPr>
        <w:t>[ii]</w:t>
      </w:r>
      <w:r w:rsidRPr="00603165">
        <w:fldChar w:fldCharType="end"/>
      </w:r>
      <w:bookmarkEnd w:id="23"/>
      <w:r w:rsidRPr="00603165">
        <w:t> Marcellesi (2015) El sentido común del decrecimiento: un valor de futuro. En Decrecimiento. Pag 341-343. Icaria, Barcelona.</w:t>
      </w:r>
    </w:p>
    <w:bookmarkStart w:id="24" w:name="_edn3"/>
    <w:p w14:paraId="0F24369F" w14:textId="77777777" w:rsidR="00603165" w:rsidRPr="00603165" w:rsidRDefault="00603165" w:rsidP="00603165">
      <w:r w:rsidRPr="00603165">
        <w:fldChar w:fldCharType="begin"/>
      </w:r>
      <w:r w:rsidRPr="00603165">
        <w:instrText xml:space="preserve"> HYPERLINK "https://laereverde.com/2019/07/13/el-peronismo-frente-al-desafio-ambiental/" \l "_ednref3" </w:instrText>
      </w:r>
      <w:r w:rsidRPr="00603165">
        <w:fldChar w:fldCharType="separate"/>
      </w:r>
      <w:r w:rsidRPr="00603165">
        <w:rPr>
          <w:color w:val="0000FF"/>
          <w:u w:val="single"/>
        </w:rPr>
        <w:t>[iii]</w:t>
      </w:r>
      <w:r w:rsidRPr="00603165">
        <w:fldChar w:fldCharType="end"/>
      </w:r>
      <w:bookmarkEnd w:id="24"/>
      <w:r w:rsidRPr="00603165">
        <w:t> Bataille en Giacomo, Kallis, Demaria.(2015) Epilogo: de la austeridad a la Dépense. Decrecimiento. Pag. 321-328. Icaria, Barcelona.</w:t>
      </w:r>
    </w:p>
    <w:p w14:paraId="7B503A37" w14:textId="77777777" w:rsidR="00603165" w:rsidRPr="00603165" w:rsidRDefault="00603165" w:rsidP="00603165"/>
    <w:p w14:paraId="4FD6429F"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25" w:name="_Toc129879191"/>
      <w:bookmarkStart w:id="26" w:name="_Toc131418847"/>
      <w:r w:rsidRPr="00603165">
        <w:rPr>
          <w:rFonts w:asciiTheme="majorHAnsi" w:eastAsiaTheme="majorEastAsia" w:hAnsiTheme="majorHAnsi" w:cstheme="majorBidi"/>
          <w:color w:val="1F3763" w:themeColor="accent1" w:themeShade="7F"/>
          <w:sz w:val="24"/>
          <w:szCs w:val="24"/>
        </w:rPr>
        <w:t>¿Peronismo para la transición, una estrategia nacional y popular hacia el buen con-vivir?</w:t>
      </w:r>
      <w:bookmarkEnd w:id="25"/>
      <w:bookmarkEnd w:id="26"/>
    </w:p>
    <w:p w14:paraId="69C6A44D" w14:textId="77777777" w:rsidR="00603165" w:rsidRPr="00603165" w:rsidRDefault="00603165" w:rsidP="00603165">
      <w:pPr>
        <w:jc w:val="center"/>
      </w:pPr>
      <w:r w:rsidRPr="00603165">
        <w:rPr>
          <w:noProof/>
        </w:rPr>
        <w:drawing>
          <wp:inline distT="0" distB="0" distL="0" distR="0" wp14:anchorId="36A96E3F" wp14:editId="1CF730FE">
            <wp:extent cx="3726000" cy="2520000"/>
            <wp:effectExtent l="0" t="0" r="0" b="0"/>
            <wp:docPr id="199" name="Imagen 19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n 199" descr="Texto&#10;&#10;Descripción generada automáticamente"/>
                    <pic:cNvPicPr preferRelativeResize="0">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726000" cy="2520000"/>
                    </a:xfrm>
                    <a:prstGeom prst="rect">
                      <a:avLst/>
                    </a:prstGeom>
                    <a:noFill/>
                    <a:ln>
                      <a:noFill/>
                    </a:ln>
                  </pic:spPr>
                </pic:pic>
              </a:graphicData>
            </a:graphic>
          </wp:inline>
        </w:drawing>
      </w:r>
    </w:p>
    <w:p w14:paraId="049A1650" w14:textId="77777777" w:rsidR="00603165" w:rsidRPr="00603165" w:rsidRDefault="00603165" w:rsidP="00603165">
      <w:r w:rsidRPr="00603165">
        <w:rPr>
          <w:b/>
          <w:bCs/>
        </w:rPr>
        <w:t>Fecha: noviembre 30, 2019</w:t>
      </w:r>
    </w:p>
    <w:p w14:paraId="2656A39A" w14:textId="77777777" w:rsidR="00603165" w:rsidRPr="00603165" w:rsidRDefault="00603165" w:rsidP="00603165">
      <w:r w:rsidRPr="00603165">
        <w:rPr>
          <w:b/>
          <w:bCs/>
        </w:rPr>
        <w:lastRenderedPageBreak/>
        <w:t>Pablo Sessano</w:t>
      </w:r>
    </w:p>
    <w:p w14:paraId="64CF08AF" w14:textId="77777777" w:rsidR="00603165" w:rsidRPr="00603165" w:rsidRDefault="00603165" w:rsidP="00603165">
      <w:r w:rsidRPr="00603165">
        <w:rPr>
          <w:b/>
          <w:bCs/>
        </w:rPr>
        <w:t> </w:t>
      </w:r>
    </w:p>
    <w:p w14:paraId="758D1530" w14:textId="77777777" w:rsidR="00603165" w:rsidRPr="00603165" w:rsidRDefault="00603165" w:rsidP="00603165">
      <w:r w:rsidRPr="00603165">
        <w:t>El titulo encierra paradojas. La primera es que, después de tanta estigmatización especialmente en los últimos años, el camino de la grieta al de la convivencia, solo sea posible a través de peronismo. Y lo interesante es que no solo los peronistas han de reconocerlo. Pero ya lo dijimos en nota anterior, el peronismo es el único movimiento capaz de representar la comunidad nacional como tal, aunque para concretarlo finalmente deba, ahora más que nunca, hacer algunos ajustes doctrinarios y </w:t>
      </w:r>
      <w:r w:rsidRPr="00603165">
        <w:rPr>
          <w:i/>
          <w:iCs/>
        </w:rPr>
        <w:t>práxicos</w:t>
      </w:r>
      <w:r w:rsidRPr="00603165">
        <w:t>. El peronismo hace culto de la lealtad, pero esa lealtad debe orientarse, más allá del líder y su carisma –</w:t>
      </w:r>
      <w:r w:rsidRPr="00603165">
        <w:rPr>
          <w:i/>
          <w:iCs/>
        </w:rPr>
        <w:t>no es gritando la vida por Perón que se hace patria sino manteniendo el credo por el cual luchamos-</w:t>
      </w:r>
      <w:r w:rsidRPr="00603165">
        <w:t> precisamente hacia el proyecto y su potencialidad en tanto viabilizador de una </w:t>
      </w:r>
      <w:r w:rsidRPr="00603165">
        <w:rPr>
          <w:i/>
          <w:iCs/>
        </w:rPr>
        <w:t>transición</w:t>
      </w:r>
      <w:r w:rsidRPr="00603165">
        <w:t> pero, ya no solo hacia una sociedad diferente en un mundo más o menos predecible, sino hacia un mundo diferente en medio de una sociedad inefable.</w:t>
      </w:r>
    </w:p>
    <w:p w14:paraId="4072B6B1" w14:textId="77777777" w:rsidR="00603165" w:rsidRPr="00603165" w:rsidRDefault="00603165" w:rsidP="00603165">
      <w:r w:rsidRPr="00603165">
        <w:t xml:space="preserve">La segunda paradoja radica en que tal empresa supone abandonar la idea de bienestar deformada por el artificio capitalista y teleológico del progreso indefinido devenido desarrollo después de la segunda guerra y marcado sintomáticamente por el disparo exponencial de todos los indicadores de deterioro de la biosfera, en concordancia con los que describen el también exponencial aumento de la tecnología, el consumo de petróleo, de energía, de minerales, de agua, la explosión de la manufactura de objetos inútiles y el acortamiento deliberado de la vida útil de los bienes de consumo, el aumento de la población y el incremento de la urbanización, y no paradójicamente la caída de los indicadores de bienestar tales como salud, educación, trabajo, seguridad, bienestar, entre otros, al punto que ya se acepta que la calidad de vida de las generaciones más jóvenes del mundo ha comenzado a empeorar respecto de las anteriores. Ahora, de nueva cuenta, la democracia en la región también está en peligro. Va de suyo que proponer continuar por la misma senda hacia un presunto escenario de progreso y bienestar basándose en la ampliación de la explotación de los mismos recursos, y nuevos, de la misma manera, aun cuando la riqueza obtenida sea repartida con justicia o equidad, es una propuesta que tiene patas cortas y es suscribir, nuevamente, la mayor mentira que la humanidad se ha hecho a sí misma. El antropoceno es un nuevo estado geobiológico ya reconocido científicamente, una nueva era que refleja el impacto negligentemente imponderado de la actividad humana sobre el planeta, el cambio climático es su manifestación más característica, en tanto se trata de un proceso que apenas comienza y cuyo derrotero es en gran medida impredecible. Lo que sí es cierto y reconocido por la misma ciencia, que en mucho ha contribuido a generarlo, es que se trata del resultado del modelo que la humanidad ha elegido para ocupar el planeta y conducir sus relaciones intra e interespecíficas. Perón decía al respecto que “el ser humano ya no puede ser concebido independientemente del medio ambiente que él mismo ha creado. Ya es una poderosa fuerza biológica, y si continúa destruyendo los recursos vitales que le brinda la Tierra, sólo puede esperar verdaderas catástrofes sociales para las próximas décadas”.  Considerando que omitir reconocer tales datos y eludir trabajar para evitar tal catástrofe conspira primariamente contra el principio rector del peronismo que es la justicia social, esta sentencia inadvertida de Perón ¿no debería pasar a integrar las ideas que referencian el accionar del movimiento y el mismo rediseño del proyecto nacional? Redefinir la idea y reconducir el imaginario de bienestar hacia escenarios de posibilidad real y sostenible, es el núcleo de la transformación cultural que debemos impulsar. Vivir, habitar este fragmento de tierra que nos toca disfrutar, aprovechar, administrar, cuidar, </w:t>
      </w:r>
      <w:r w:rsidRPr="00603165">
        <w:lastRenderedPageBreak/>
        <w:t>aumentando la dignidad y disminuyendo las apetencias suntuarias innecesarias por definición y generadoras de desigualdad y despilfarro productivo. Identificar calidad de vida y buen vivir con la consecución de satisfactores limitados por la finitud de los recursos, la equidad distributiva, la ética de la otredad, la igualdad y la vida.</w:t>
      </w:r>
    </w:p>
    <w:p w14:paraId="0BD77FA4" w14:textId="77777777" w:rsidR="00603165" w:rsidRPr="00603165" w:rsidRDefault="00603165" w:rsidP="00603165">
      <w:r w:rsidRPr="00603165">
        <w:t>¿Puede el peronismo servir a esta finalidad suprema? La pregunta está abierta. La disyuntiva es binaria pues no hay opciones intermedias ni geobiológicamente ni éticamente. Y cualquiera fuese la fuerza política o movimiento social que se proponga conducir esta transición, en ello se juega su propia credibilidad y sobrevivencia.</w:t>
      </w:r>
    </w:p>
    <w:p w14:paraId="65487A29" w14:textId="77777777" w:rsidR="00603165" w:rsidRPr="00603165" w:rsidRDefault="00603165" w:rsidP="00603165">
      <w:r w:rsidRPr="00603165">
        <w:t>Otra paradoja implícita en esta proposición, aunque coherente con el propósito, es la que resulta que la transición hacia esa “otra” sociedad más sencilla ha de basarse tanto en la búsqueda de nuevos saberes e instrumentos tecnológicos discretos, enfocados únicamente a perfeccionar esos satisfactores limitados como, o más quizás, en la recuperación de instrumentos, saberes y practicas antiguas, ancestrales tan sencillas como eficaces. En ello recuperar y recrear los saberes y las tecnologías de aquellos grupos humanos que mejor adaptaron su ser/estando en la tierra aprovechándola sin descuidarla, es indispensable. Ellos existen también en Argentina y recrean sus identidades con base en imaginarios de sociedad quizás no muy distantes del imaginario generalizado, toda vez que la hegemonía del modelo ha sido internalizada en todos los rincones humanos y más en países del todo urbanos como Argentina, pero peculiares por la persistencia de la memoria y las tradiciones culturales que indígenas y criollos han sabido y necesitado mantener y resguardar por tradición y por propia supervivencia. La agroecología es un buen ejemplo de ello. Hay allí una noción de la vida buena que es la que irrumpe emergente frente al desastre ecológico y el fracaso social como una alternativa que respetar y con la cual entrar en dialogo y promover.</w:t>
      </w:r>
    </w:p>
    <w:p w14:paraId="288370F4" w14:textId="77777777" w:rsidR="00603165" w:rsidRPr="00603165" w:rsidRDefault="00603165" w:rsidP="00603165">
      <w:r w:rsidRPr="00603165">
        <w:t>No sé si el buen vivir tal como es concebido por los llamados pueblos originarios con gran presencia en países como Perú, Bolivia o Ecuador es un concepto adecuado para apoyar la transición en la Argentina, considerando que la diversidad cultural aquí suele remitirse a la inmigración transatlántica más que a la presencia de esos pueblos cuyas culturas son persistentemente percibidas como marginales y rurales por una mirada eurocentrada y en una confusión con visos racistas propia del proceso de homogeneización sarmientino que marco la historia nacional, sin que el peronismo hiciera realmente diferencia alguna todavía, y que hay que desarmar. De tal suerte la idea parece ajena a la idiosincrasia de la mayoría de los argentinos y no resulta fácilmente procesable y por tanto útil a la transición. Sin embargo, sí lo es la idea que subyace y ellos han sabido preservar como imaginario convivencial, utopía restauradora de justicia, identificable quizás con el también subyacente sentir que carga la idea de justicia social que el peronismo ha levantado como su principal motivación. En todo caso los argumentos antes expuestos sobre las determinantes y los imperativos que la transición impone demandan trabajar intensamente esta identificación no solo para reivindicar la legitima presencia y por lo menos la igualdad de derechos de esas culturas, sino la pertinencia de adoptar sus tradiciones y saberes como recursos necesarios para el cambio de mundo. Tal vez pues, por aquí, el buen vivir no sea conducente, de hecho, su concreción practica no está resultando coherente e incluso es traicionada en la política real de los países que lo adoptaron discursivamente como nuevo paradigma, especialmente en todo aquello que involucra la relación de la sociedad con la naturaleza o la preservación de los recursos para la vida, la buena vida. Pero también este es un debate abierto y por demás interesante. Por lo pronto, caben tres proposiciones.</w:t>
      </w:r>
    </w:p>
    <w:p w14:paraId="5591165C" w14:textId="77777777" w:rsidR="00603165" w:rsidRPr="00603165" w:rsidRDefault="00603165" w:rsidP="00603165">
      <w:r w:rsidRPr="00603165">
        <w:lastRenderedPageBreak/>
        <w:t>En el contexto argentino, un </w:t>
      </w:r>
      <w:r w:rsidRPr="00603165">
        <w:rPr>
          <w:i/>
          <w:iCs/>
        </w:rPr>
        <w:t>buen convivir</w:t>
      </w:r>
      <w:r w:rsidRPr="00603165">
        <w:t> parece un propósito más próximo a los desafíos nacionales y una meta menos exigente para el peronismo que tiene el desafío por delante, al menos en el corto plazo, y su consecución supone, necesariamente, proteger de la degradación y la perdida las fuentes de vida que son su condición de posibilidad presente y futura, lo cual requiere cuestionar al menos en parte los métodos, los fines y los medios de los modelos productivos hegemónicos y transnacionales; y ello a su vez implica simultáneamente la valoración de los pueblos que portan los saberes que la ciencia hegemónica al servicio del capital destruye o se apropia ilegítimamente destruyendo la valiosa fuente de conocimiento que representan para hacer frente a los escenarios impredecibles del antropoceno.</w:t>
      </w:r>
    </w:p>
    <w:p w14:paraId="3A139978" w14:textId="77777777" w:rsidR="00603165" w:rsidRPr="00603165" w:rsidRDefault="00603165" w:rsidP="00603165">
      <w:r w:rsidRPr="00603165">
        <w:t>Un buen convivir implica muchos acuerdos y alianzas, sólidas y determinantes decisiones políticas. Y la inclusión de derechos y sujetos de derecho ausentes en el diseño jurídico que rige la sociedad de la injusticia presente. La pregunta queda abierta: ¿Cuáles serían las estrategias nacionales y populares para transicionar hacia una sociedad de buen con-vivir?</w:t>
      </w:r>
    </w:p>
    <w:p w14:paraId="1CF36677" w14:textId="77777777" w:rsidR="00603165" w:rsidRPr="00603165" w:rsidRDefault="00603165" w:rsidP="00603165"/>
    <w:p w14:paraId="40AE9CDA"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27" w:name="_Toc129879192"/>
      <w:bookmarkStart w:id="28" w:name="_Toc131418848"/>
      <w:r w:rsidRPr="00603165">
        <w:rPr>
          <w:rFonts w:asciiTheme="majorHAnsi" w:eastAsiaTheme="majorEastAsia" w:hAnsiTheme="majorHAnsi" w:cstheme="majorBidi"/>
          <w:color w:val="1F3763" w:themeColor="accent1" w:themeShade="7F"/>
          <w:sz w:val="24"/>
          <w:szCs w:val="24"/>
        </w:rPr>
        <w:t>Entre la “normalidad” y el colapso, la Educación Ambiental debe ser mucho más que un abordaje del conflicto ambiental desde lo educativo</w:t>
      </w:r>
      <w:bookmarkEnd w:id="27"/>
      <w:bookmarkEnd w:id="28"/>
    </w:p>
    <w:p w14:paraId="05C424D3" w14:textId="77777777" w:rsidR="00603165" w:rsidRPr="00603165" w:rsidRDefault="00603165" w:rsidP="00603165">
      <w:pPr>
        <w:jc w:val="center"/>
      </w:pPr>
      <w:r w:rsidRPr="00603165">
        <w:rPr>
          <w:noProof/>
        </w:rPr>
        <w:drawing>
          <wp:inline distT="0" distB="0" distL="0" distR="0" wp14:anchorId="521F4C66" wp14:editId="15C2D3E0">
            <wp:extent cx="1422000" cy="2520000"/>
            <wp:effectExtent l="0" t="0" r="0" b="0"/>
            <wp:docPr id="206" name="Imagen 206" descr="Imagen que contiene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n 206" descr="Imagen que contiene tabla&#10;&#10;Descripción generada automáticamente"/>
                    <pic:cNvPicPr preferRelativeResize="0">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422000" cy="2520000"/>
                    </a:xfrm>
                    <a:prstGeom prst="rect">
                      <a:avLst/>
                    </a:prstGeom>
                    <a:noFill/>
                    <a:ln>
                      <a:noFill/>
                    </a:ln>
                  </pic:spPr>
                </pic:pic>
              </a:graphicData>
            </a:graphic>
          </wp:inline>
        </w:drawing>
      </w:r>
    </w:p>
    <w:p w14:paraId="50C56D05" w14:textId="77777777" w:rsidR="00603165" w:rsidRPr="00603165" w:rsidRDefault="00603165" w:rsidP="00603165">
      <w:pPr>
        <w:rPr>
          <w:b/>
          <w:bCs/>
        </w:rPr>
      </w:pPr>
      <w:r w:rsidRPr="00603165">
        <w:rPr>
          <w:b/>
          <w:bCs/>
        </w:rPr>
        <w:t xml:space="preserve">Fecha: agosto 23, 2022 </w:t>
      </w:r>
    </w:p>
    <w:p w14:paraId="40F445C3" w14:textId="77777777" w:rsidR="00603165" w:rsidRPr="00603165" w:rsidRDefault="00603165" w:rsidP="00603165">
      <w:r w:rsidRPr="00603165">
        <w:rPr>
          <w:b/>
          <w:bCs/>
        </w:rPr>
        <w:t>Pablo Sessano</w:t>
      </w:r>
    </w:p>
    <w:p w14:paraId="762527B9" w14:textId="77777777" w:rsidR="00603165" w:rsidRPr="00603165" w:rsidRDefault="00603165" w:rsidP="00603165">
      <w:r w:rsidRPr="00603165">
        <w:t>Ponencia presentada en las I Jornadas de Educación y Ambiente – “Educación Ambiental: desafíos en el presente”, 26 y 27 de mayo, Universidad Nacional de Rosario.  Panel: Conflictividad y ambiente abordaje desde lo educativo.</w:t>
      </w:r>
    </w:p>
    <w:p w14:paraId="0A71D4E7" w14:textId="77777777" w:rsidR="00603165" w:rsidRPr="00603165" w:rsidRDefault="00603165" w:rsidP="00603165">
      <w:r w:rsidRPr="00603165">
        <w:t>Ilustración: FREEDOM – Pawel Kuczynski</w:t>
      </w:r>
    </w:p>
    <w:p w14:paraId="4C015C96" w14:textId="77777777" w:rsidR="00603165" w:rsidRPr="00603165" w:rsidRDefault="00603165" w:rsidP="00603165">
      <w:r w:rsidRPr="00603165">
        <w:rPr>
          <w:b/>
          <w:bCs/>
        </w:rPr>
        <w:t>Preámbulo</w:t>
      </w:r>
    </w:p>
    <w:p w14:paraId="6B49C8F2" w14:textId="77777777" w:rsidR="00603165" w:rsidRPr="00603165" w:rsidRDefault="00603165" w:rsidP="00603165">
      <w:r w:rsidRPr="00603165">
        <w:t xml:space="preserve">Siempre es grato participar de debates con motivo de la Educación Ambiental (EA), resulta esperanzador que sea cada vez más frecuente, y que participen cada vez más instituciones públicas. Y qué bueno que desde el año pasado tengamos una ley para la EA en Argentina. </w:t>
      </w:r>
      <w:r w:rsidRPr="00603165">
        <w:lastRenderedPageBreak/>
        <w:t>Interesantes resultaron los conceptos del rector de la UNR en la apertura de este evento, especialmente al referir que la articulación entre Universidades y Estado en sí misma no genera nada, debe encontrársele algún sentido y ese ha de ser “sacudir a la sociedad”. Pero la sociedad puede ser sacudida de muchas maneras, por ejemplo, avanzando una intervención del diseño educativo que cuestione el modelo de desarrollo y el modelo de producción agrícola tóxico del agronegocio y promueva formas cooperativas y agroecológicas sustentables; o contribuyendo a su consolidación colaborando con la generación de eventos transgénicos asociados a paquetes biotecnológicos extranjerizantes y que contribuyen a concentrar aún más el capital y envenenan a la sociedad. Una elección por el conocimiento al servicio de la emancipación y la soberanía alimentaria o al servicio del interés exclusivo de los mercados y la consecuente dependencia alimentaria. Son dos formas de sacudir a la sociedad. Las universidades se jactan de ser espacios donde reina la libertad de pensamiento y estas tendencias, aunque del todo divergentes conviven en ellas, aunque no en forma equitativa. El Estado define con sus políticas hacia donde se inclinará más y mejor el esfuerzo y la inversión de las altas casas de estudio. El ambiente, la sustentabilidad y la educación ambiental vienen perdiendo esa pulseada.</w:t>
      </w:r>
    </w:p>
    <w:p w14:paraId="08AEDFAF" w14:textId="77777777" w:rsidR="00603165" w:rsidRPr="00603165" w:rsidRDefault="00603165" w:rsidP="00603165">
      <w:r w:rsidRPr="00603165">
        <w:t>Salgamos pues de la zona de confort, en la que siempre nos dejan estos encuentros sobre EA, porque la verdad es que los buenos avances que este campo del conocimiento y la legislación se vienen dando son por demás tardíos, llevamos años de retraso y eso nos sitúa en un escenario que llamaría de emergencia educativa. Porque si la sociedad está en emergencia la educación también lo está. Creo que tenemos que observar el sistema educativo con ojos más críticos en lo que se refiere a su capacidad para contribuir a la transformación que exige la crisis y ello incluye a las instituciones de educación superior.</w:t>
      </w:r>
    </w:p>
    <w:p w14:paraId="37C7E21D" w14:textId="77777777" w:rsidR="00603165" w:rsidRPr="00603165" w:rsidRDefault="00603165" w:rsidP="00603165">
      <w:r w:rsidRPr="00603165">
        <w:t>En mi opinión prevalece una mirada algo naif y una actitud reticente sobre la EA en las instituciones educativas. Tal vez porque cuesta aceptar la imagen que la EA les devuelve sobre si mismas y el histórico papel que han jugado en el desarrollo de un conocimiento que en forma y contenido, hoy se revela como factor activo en la génesis de la crisis de la relación de la humanidad con la naturaleza.</w:t>
      </w:r>
    </w:p>
    <w:p w14:paraId="0A3A4C74" w14:textId="77777777" w:rsidR="00603165" w:rsidRPr="00603165" w:rsidRDefault="00603165" w:rsidP="00603165">
      <w:r w:rsidRPr="00603165">
        <w:t>Antes de continuar quiero aclarar que al decir educación me refiero al dispositivo institucionalizado mediante el cual el Estado garantiza la educación en sentido amplio de los ciudadanos. Principalmente la educación formal. No me refiero a la educación que ocurre en contextos locales, especialmente allí donde hay marcados conflictos ambientales. Aunque hemos de asumir que los hay en todas partes y en todo momento; allí hay otras complejidades que no abordaremos en este texto.</w:t>
      </w:r>
    </w:p>
    <w:p w14:paraId="7993B06A" w14:textId="77777777" w:rsidR="00603165" w:rsidRPr="00603165" w:rsidRDefault="00603165" w:rsidP="00603165">
      <w:pPr>
        <w:jc w:val="center"/>
      </w:pPr>
      <w:r w:rsidRPr="00603165">
        <w:rPr>
          <w:noProof/>
        </w:rPr>
        <w:lastRenderedPageBreak/>
        <w:drawing>
          <wp:inline distT="0" distB="0" distL="0" distR="0" wp14:anchorId="6E4704A6" wp14:editId="358A5110">
            <wp:extent cx="1570990" cy="2361565"/>
            <wp:effectExtent l="0" t="0" r="0" b="0"/>
            <wp:docPr id="205" name="Imagen 205" descr="Una persona con un traje de color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n 205" descr="Una persona con un traje de color negro&#10;&#10;Descripción generada automáticamente con confianza media"/>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70990" cy="2361565"/>
                    </a:xfrm>
                    <a:prstGeom prst="rect">
                      <a:avLst/>
                    </a:prstGeom>
                    <a:noFill/>
                    <a:ln>
                      <a:noFill/>
                    </a:ln>
                  </pic:spPr>
                </pic:pic>
              </a:graphicData>
            </a:graphic>
          </wp:inline>
        </w:drawing>
      </w:r>
    </w:p>
    <w:p w14:paraId="31E3CE24" w14:textId="77777777" w:rsidR="00603165" w:rsidRPr="00603165" w:rsidRDefault="00603165" w:rsidP="00603165">
      <w:r w:rsidRPr="00603165">
        <w:t>En lo que a esa educación se refiere entonces, decía Henri Giraux (referente de la pedagogía critica) en 2019</w:t>
      </w:r>
      <w:hyperlink r:id="rId72" w:anchor="_ftn1" w:history="1">
        <w:r w:rsidRPr="00603165">
          <w:rPr>
            <w:color w:val="0000FF"/>
            <w:u w:val="single"/>
          </w:rPr>
          <w:t>[1]</w:t>
        </w:r>
      </w:hyperlink>
      <w:r w:rsidRPr="00603165">
        <w:t>, justo antes de la pandemia: </w:t>
      </w:r>
      <w:r w:rsidRPr="00603165">
        <w:rPr>
          <w:b/>
          <w:bCs/>
        </w:rPr>
        <w:t>“asegurémonos de no estar hablando de un futuro que imite el presente”.</w:t>
      </w:r>
    </w:p>
    <w:p w14:paraId="0B6809D5" w14:textId="77777777" w:rsidR="00603165" w:rsidRPr="00603165" w:rsidRDefault="00603165" w:rsidP="00603165">
      <w:r w:rsidRPr="00603165">
        <w:t>La imagen abre la duda y conduce ineludiblemente a preguntarse si la educación que llevamos a cabo ha acusado recibo de la crisis civilizatoria. Sobre todo, en sus tres expresiones más graves por representar situaciones terminales: la crisis ecológica, el cambio climático y la crisis humanitaria, que no es otra que la crisis de la democracia. Y digo terminales porque son irreversibles y aunque la democracia pudiese recomponerse, ello no será posible si no detenemos las otras dos.</w:t>
      </w:r>
    </w:p>
    <w:p w14:paraId="314DE02F" w14:textId="77777777" w:rsidR="00603165" w:rsidRPr="00603165" w:rsidRDefault="00603165" w:rsidP="00603165">
      <w:r w:rsidRPr="00603165">
        <w:t>En mi opinión ese reconocimiento no se ha dado cabalmente y creo que opera un peligroso mecanismo de negación al respecto. </w:t>
      </w:r>
    </w:p>
    <w:p w14:paraId="139E4092" w14:textId="77777777" w:rsidR="00603165" w:rsidRPr="00603165" w:rsidRDefault="00603165" w:rsidP="00603165">
      <w:r w:rsidRPr="00603165">
        <w:t>Estamos en un escenario diferente del de hace algunos años, pongamos por referencia la pandemia, 2019, que marco sin duda, un antes y un después en la percepción de la complejidad que implica la relación de las practicas sociales propias del sistema extractivista/productivista/consumista (de la modernidad si quieren) con los bienes naturales o el patrimonio ambiental. Aunque en rigor los momentos bisagra no existen, sino que vamos en un deterioro progresivo, realmente habría que ubicarlo mucho antes, acaso cuando el Cambio Climático empezó a revelarse como un proceso multifacético grave e irreversible sobre el cual aún tampoco tomamos suficiente conciencia.</w:t>
      </w:r>
    </w:p>
    <w:p w14:paraId="391FDE2E" w14:textId="77777777" w:rsidR="00603165" w:rsidRPr="00603165" w:rsidRDefault="00603165" w:rsidP="00603165">
      <w:r w:rsidRPr="00603165">
        <w:t>Si de algo sirvió la enclítica </w:t>
      </w:r>
      <w:r w:rsidRPr="00603165">
        <w:rPr>
          <w:i/>
          <w:iCs/>
        </w:rPr>
        <w:t>Laudato si´</w:t>
      </w:r>
      <w:r w:rsidRPr="00603165">
        <w:t> del Papa Francisco, fue para poner definitivamente en agenda la crisis integral del sistema de vida que llevamos. Algo que el ecologismo y también una parte de la ciencia anuncian hace mucho más tiempo.  Ya casi hay consenso científico sobre el Antropoceno</w:t>
      </w:r>
      <w:hyperlink r:id="rId73" w:anchor="_ftn2" w:history="1">
        <w:r w:rsidRPr="00603165">
          <w:rPr>
            <w:color w:val="0000FF"/>
            <w:u w:val="single"/>
          </w:rPr>
          <w:t>[2]</w:t>
        </w:r>
      </w:hyperlink>
      <w:r w:rsidRPr="00603165">
        <w:t> y también lo hay respecto a que hemos rebasado 4 de los 9 llamados límites planetarios, mientras dos todavía representan una gran incógnita.</w:t>
      </w:r>
    </w:p>
    <w:p w14:paraId="169B6CF2" w14:textId="77777777" w:rsidR="00603165" w:rsidRPr="00603165" w:rsidRDefault="00603165" w:rsidP="00603165">
      <w:r w:rsidRPr="00603165">
        <w:t>1. Cambio climático, con todos sus componentes.</w:t>
      </w:r>
    </w:p>
    <w:p w14:paraId="63AF3868" w14:textId="77777777" w:rsidR="00603165" w:rsidRPr="00603165" w:rsidRDefault="00603165" w:rsidP="00603165">
      <w:r w:rsidRPr="00603165">
        <w:t>2. La integridad de la biósfera, es decir, la pérdida de biodiversidad y extinción de especies. 1 millón de especies están en peligro de extinción y no solo las necesitamos para vivir, ellas también tienen derecho a la existencia.</w:t>
      </w:r>
    </w:p>
    <w:p w14:paraId="5413EC56" w14:textId="77777777" w:rsidR="00603165" w:rsidRPr="00603165" w:rsidRDefault="00603165" w:rsidP="00603165">
      <w:r w:rsidRPr="00603165">
        <w:lastRenderedPageBreak/>
        <w:t>3. El uso del suelo que consiste en la transformación de bosques, pastizales, humedales y la tundra, principalmente en tierras para la agricultura y ganadería. Y no exactamente para bienalimentar al mundo.</w:t>
      </w:r>
    </w:p>
    <w:p w14:paraId="1B5E7111" w14:textId="77777777" w:rsidR="00603165" w:rsidRPr="00603165" w:rsidRDefault="00603165" w:rsidP="00603165">
      <w:r w:rsidRPr="00603165">
        <w:t>4. Los flujos bioquímicos, que abarca sobre todo a los ciclos de fósforo y nitrógeno, que por el uso que hacemos de ellos se vuelven tóxicos.</w:t>
      </w:r>
    </w:p>
    <w:p w14:paraId="11245A24" w14:textId="77777777" w:rsidR="00603165" w:rsidRPr="00603165" w:rsidRDefault="00603165" w:rsidP="00603165">
      <w:r w:rsidRPr="00603165">
        <w:t>Y finalmente la carga de aerosoles o partículas en suspensión en el aire, y los cientos de miles de sustancias artificiales inventadas por la humanidad, cuyos efectos y riesgos no se sabe aún como medir.</w:t>
      </w:r>
    </w:p>
    <w:p w14:paraId="3AA2DD10" w14:textId="77777777" w:rsidR="00603165" w:rsidRPr="00603165" w:rsidRDefault="00603165" w:rsidP="00603165">
      <w:r w:rsidRPr="00603165">
        <w:t>Ello sin mencionar el derretimiento del permafrost y la acidificación del mar procesos que retroalimentan positivamente la crisis climática.</w:t>
      </w:r>
    </w:p>
    <w:p w14:paraId="15077B51" w14:textId="77777777" w:rsidR="00603165" w:rsidRPr="00603165" w:rsidRDefault="00603165" w:rsidP="00603165">
      <w:r w:rsidRPr="00603165">
        <w:t>Pero hay que agregar dos más que suelen ser estar ocultos: el crecimiento poblacional y el creciente riego nuclear.</w:t>
      </w:r>
    </w:p>
    <w:p w14:paraId="5B12975C" w14:textId="77777777" w:rsidR="00603165" w:rsidRPr="00603165" w:rsidRDefault="00603165" w:rsidP="00603165">
      <w:r w:rsidRPr="00603165">
        <w:t>Y, por si fuera poco, la disponibilidad de agua para la vida se ha reconocido al límite.</w:t>
      </w:r>
      <w:hyperlink r:id="rId74" w:anchor="_ftn3" w:history="1">
        <w:r w:rsidRPr="00603165">
          <w:rPr>
            <w:color w:val="0000FF"/>
            <w:u w:val="single"/>
          </w:rPr>
          <w:t>[3]</w:t>
        </w:r>
      </w:hyperlink>
    </w:p>
    <w:p w14:paraId="73458274" w14:textId="77777777" w:rsidR="00603165" w:rsidRPr="00603165" w:rsidRDefault="00603165" w:rsidP="00603165">
      <w:r w:rsidRPr="00603165">
        <w:t>Estos rebasamientos nos ponen en una situación irreversible. La espiral del crecimiento y el desarrollo infinito han tocado techo. El decrecimiento material ya no es una hipótesis, sino una realidad que, nos guste o no, se está concretando. La disyuntiva que se nos plantea ya no es tampoco Desarrollo a secas o Desarrollo Sostenible (DS), de hecho, si no reconcebimos el desarrollo, el DS deviene oxímoron. Y no lo estamos haciendo. La disyuntiva que se plantea es entre un decrecimiento justo y otro injusto. Y el factor tiempo juega en nuestra contra. 10 años, tal vez 20 es el plazo científicamente aceptado para evitar un colapso catastrófico que lógicamente se verificara en los planos físico y biológico y social y psicológico.</w:t>
      </w:r>
    </w:p>
    <w:p w14:paraId="4CAA9AC5" w14:textId="77777777" w:rsidR="00603165" w:rsidRPr="00603165" w:rsidRDefault="00603165" w:rsidP="00603165">
      <w:r w:rsidRPr="00603165">
        <w:t>Tenemos que educar para contener y contrarrestar esta tendencia que ya se verifica como realidad. ¿Pero, cuantas generaciones se educan en ese lapso?</w:t>
      </w:r>
    </w:p>
    <w:p w14:paraId="48005082" w14:textId="77777777" w:rsidR="00603165" w:rsidRPr="00603165" w:rsidRDefault="00603165" w:rsidP="00603165">
      <w:r w:rsidRPr="00603165">
        <w:t>Esa mirada naif, esa resistencia a reconocer que la educación ha sido parte del problema, apaña una cierta naturalización sobre la pertinencia de los ritmos educativos.</w:t>
      </w:r>
    </w:p>
    <w:p w14:paraId="4F1D5601" w14:textId="77777777" w:rsidR="00603165" w:rsidRPr="00603165" w:rsidRDefault="00603165" w:rsidP="00603165">
      <w:r w:rsidRPr="00603165">
        <w:t>Así el mundo educativo, después de la pandemia, ¡¡¡solo persistió en regresar a la “normalidad”!!! La conexión intrínseca entre pandemia y crisis ambiental fue profusamente mencionada pero no trascendió la coyuntura sanitaria y jamás ingreso a la reflexión educativa. En parte por distintas razones en parte por coincidir, cínica, hipócrita o ingenuamente, diferentes sectores sociales presumiendo que ahora tenemos una ley de EA, asumen que el Cambio Climático será incluido como contenido educativo, se ampliara la formación ambiental docente, se crearan más cátedras libres, espacios extra-curriculares y diplomados, se capacitara a los empleados públicos y con eso habremos cubierto el problema. Omitiendo advertir que esa “normalidad” es parte del problema y minimizando el Cambio Climático como si fuese un problema más (un tema nuevo a integrar en las currículas) y omitiendo todos los otros limites rebasados y la triste degradación a la que los extractivismos someten a las fuentes de vida y la salud en nuestro país, en el continente y en el mundo.</w:t>
      </w:r>
    </w:p>
    <w:p w14:paraId="337948D8" w14:textId="77777777" w:rsidR="00603165" w:rsidRPr="00603165" w:rsidRDefault="00603165" w:rsidP="00603165">
      <w:r w:rsidRPr="00603165">
        <w:t>Bien recuerdan desde Ecologistas en Acción</w:t>
      </w:r>
      <w:hyperlink r:id="rId75" w:anchor="_ftn4" w:history="1">
        <w:r w:rsidRPr="00603165">
          <w:rPr>
            <w:color w:val="0000FF"/>
            <w:u w:val="single"/>
          </w:rPr>
          <w:t>[4]</w:t>
        </w:r>
      </w:hyperlink>
      <w:r w:rsidRPr="00603165">
        <w:t xml:space="preserve"> que los cambios por emprender son de tal envergadura que requieren de un enfoque sistémico, en el que lo económico, lo político y lo </w:t>
      </w:r>
      <w:r w:rsidRPr="00603165">
        <w:lastRenderedPageBreak/>
        <w:t>cultural se articulen en una nueva configuración social que trascienda ciertos mitos e instituciones que arrastra la Modernidad.</w:t>
      </w:r>
    </w:p>
    <w:p w14:paraId="4EEC5033" w14:textId="77777777" w:rsidR="00603165" w:rsidRPr="00603165" w:rsidRDefault="00603165" w:rsidP="00603165">
      <w:r w:rsidRPr="00603165">
        <w:t>Pero los relatos que se van construyendo ante la asunción ineludible de dichos problemas responden a la lógica del capitalismo y no a otra y al paradigma cultural de la Modernidad que, a pesar de sus evidentes fallas, siguen perpetuando la idea de crecimiento ilimitado, y desarrollo y progreso continuos. Estos mantras sostienen que la economía puede seguir creciendo al mismo tiempo que se reduce el consumo de energía y el impacto ambiental, gracias al aumento de la eficiencia y a la innovación tecnológica, como si ambas cuestiones no dependieran así mismo de estos recursos escasos y finitos. Y como, si aun fuese posible, y no supusiera el abandono de un tercio de la humanidad a su suerte y la desaparición de buena parte de las otras especies.</w:t>
      </w:r>
    </w:p>
    <w:p w14:paraId="5ACD842D" w14:textId="77777777" w:rsidR="00603165" w:rsidRPr="00603165" w:rsidRDefault="00603165" w:rsidP="00603165">
      <w:r w:rsidRPr="00603165">
        <w:t>Bajo este marco y estas lógicas, se nos emplaza a una cuarta revolución industrial que nos invita simplemente a seguir apelando a la fe en la ciencia y la tecnología y delegar en ellas las decisiones, en vez de afrontar la complejidad que supone impulsar un profundo cambio cultural. Y la escuela y la universidad siguen siendo esencialmente agentes de este mensaje, empeñados en ignorar el daño que la humanidad está haciendo a la tierra y se está haciendo a sí misma.</w:t>
      </w:r>
    </w:p>
    <w:p w14:paraId="19548F69" w14:textId="77777777" w:rsidR="00603165" w:rsidRPr="00603165" w:rsidRDefault="00603165" w:rsidP="00603165">
      <w:r w:rsidRPr="00603165">
        <w:t>¿Que estamos haciendo en educación para asumir esta realidad, cambiar las prioridades educativas y curriculares (pues resulta evidentemente necesario) y acelerar el cambio de conciencia?</w:t>
      </w:r>
    </w:p>
    <w:p w14:paraId="5C0E798C" w14:textId="77777777" w:rsidR="00603165" w:rsidRPr="00603165" w:rsidRDefault="00603165" w:rsidP="00603165">
      <w:r w:rsidRPr="00603165">
        <w:t>Recordemos que en el llamado de Greta Tumberg, aunque ella poco tiene que ver con nuestra realidad, hubo dos argumentos claves que sí son válidos también para nosotros, la inacción de los gobiernos y la inutilidad de la educación para salvar el futuro.</w:t>
      </w:r>
    </w:p>
    <w:p w14:paraId="3259D7DC" w14:textId="77777777" w:rsidR="00603165" w:rsidRPr="00603165" w:rsidRDefault="00603165" w:rsidP="00603165">
      <w:r w:rsidRPr="00603165">
        <w:t>Nos empeñamos desde el sistema educativo en pintar un mundo y un futuro siempre positivo y posible pero ya vivimos de hecho una pedagogía de la catástrofe. Negarlo y seguir haciendo lo de siempre, sencillamente volver a la “normalidad” es por lo menos negligencia.</w:t>
      </w:r>
    </w:p>
    <w:p w14:paraId="3BBAF142" w14:textId="77777777" w:rsidR="00603165" w:rsidRPr="00603165" w:rsidRDefault="00603165" w:rsidP="00603165">
      <w:r w:rsidRPr="00603165">
        <w:t>La dimensión temporal marca el ritmo de la crisis y determina en consecuencia los plazos que tenemos para cambiar. Para bien o para mal, la naturaleza manda, aunque no terminemos de aceptarlo.</w:t>
      </w:r>
    </w:p>
    <w:p w14:paraId="0DC63EC1" w14:textId="77777777" w:rsidR="00603165" w:rsidRPr="00603165" w:rsidRDefault="00603165" w:rsidP="00603165">
      <w:r w:rsidRPr="00603165">
        <w:t>Por eso resulta algo obsoleto seguir discurriendo sobre como ambientalizaremos la educación, hace casi medio siglo que lo hacemos o decimos que lo hacemos y poco se ha avanzado. Tratemos de mirar un poco más allá del horizonte que el sistema educativo encorsetado nos muestra, porque en ese marco restringido, la transformación será tardía (ya lo es) y con seguridad insuficiente. Es decir, hemos de reconocer de una vez, que parte del desafío que tiene la Educación Ambiental es transformar el sistema educativo mismo y generar un fuerte influjo que favorezca el cambio cultural.</w:t>
      </w:r>
    </w:p>
    <w:p w14:paraId="09623A6C" w14:textId="77777777" w:rsidR="00603165" w:rsidRPr="00603165" w:rsidRDefault="00603165" w:rsidP="00603165">
      <w:r w:rsidRPr="00603165">
        <w:t xml:space="preserve">Es decir, es la educación toda (ambientalizada) o sensibilizada por la gravedad de la crisis, la que tiene un desafío urgente y excluyente: formar sujetos capaces de evitar que el colapso ambiental, ecológico, civilizatorio -que ya comenzó y es inevitable pero susceptible de morigerarse- resulte en el fin de la vida humana y del resto de las especies y logre conservar lo necesario para regenerar la vida y un nuevo orden social, capaz de encaminarse hacia alguna sustentabilidad. ¿No justifica esta </w:t>
      </w:r>
      <w:r w:rsidRPr="00603165">
        <w:lastRenderedPageBreak/>
        <w:t>urgencia acaso detener por un momento la maquina educativa para volver a pensarla? ¿No fue la pandemia una oportunidad desperdiciada?</w:t>
      </w:r>
    </w:p>
    <w:p w14:paraId="1867FF94" w14:textId="77777777" w:rsidR="00603165" w:rsidRPr="00603165" w:rsidRDefault="00603165" w:rsidP="00603165">
      <w:r w:rsidRPr="00603165">
        <w:t>En este contexto marcado por negacionismos protofascistas y por promesas desarrollistas vaciadas de sentido, pensando en educación (y no solo) adquiere sentido la citada frase de Henry Giroux: “</w:t>
      </w:r>
      <w:r w:rsidRPr="00603165">
        <w:rPr>
          <w:b/>
          <w:bCs/>
        </w:rPr>
        <w:t>asegurémonos de no estar hablando de un futuro que imite el presente”.</w:t>
      </w:r>
    </w:p>
    <w:p w14:paraId="68C48909" w14:textId="77777777" w:rsidR="00603165" w:rsidRPr="00603165" w:rsidRDefault="00603165" w:rsidP="00603165">
      <w:r w:rsidRPr="00603165">
        <w:t>Animémonos a preguntarnos ¿cuáles son los saberes indispensables, lenguajes competentes y alfabetización pertinentes que demanda una sociedad sustentable? Porque seguro no son los actuales y seguro la Educación para Desarrollo Sostenible será apenas un parche, sino una traición autocumplida.</w:t>
      </w:r>
    </w:p>
    <w:p w14:paraId="56CA07EB" w14:textId="77777777" w:rsidR="00603165" w:rsidRPr="00603165" w:rsidRDefault="00603165" w:rsidP="00603165">
      <w:r w:rsidRPr="00603165">
        <w:t>De todo esto surge una pregunta obligada, ¿quiénes lo hacen? ¿Quiénes cambian el sistema educativo? Porque no cambiara por sí mismo. No cambiara, obviamente, a partir de su dimensión institucional y de arriba hacia abajo. A las instituciones las cambian los sujetos que las habitan. ¿Es posible cierta autogestión educativa con otros sentidos dentro del mismo sistema? Ciertamente creo que sí a condición de hacer un uso eficaz de ese pequeño margen de libertad que el mismo sistema nos habilita para decir y proponer, hacer incluso lo que no está permitido, pero sabemos que es necesario.</w:t>
      </w:r>
    </w:p>
    <w:p w14:paraId="1F9EA08F" w14:textId="77777777" w:rsidR="00603165" w:rsidRPr="00603165" w:rsidRDefault="00603165" w:rsidP="00603165">
      <w:r w:rsidRPr="00603165">
        <w:t>Emerge aquí con claridad, el papel de los individuos educadores, esos militantes políticos de la educación comprometida con un profundo cambio social y cultural y con la justicia, que reclama la pedagogía critica. Ese sujeto extraviado en los largos años de liberalismo progre o duro. Todo un tema en si mismo pues remite al análisis de múltiples claudicaciones.</w:t>
      </w:r>
    </w:p>
    <w:p w14:paraId="23824DCA" w14:textId="77777777" w:rsidR="00603165" w:rsidRPr="00603165" w:rsidRDefault="00603165" w:rsidP="00603165">
      <w:r w:rsidRPr="00603165">
        <w:t>Lo que es claro, es que la educación pública (común) ese tesoro que aún tenemos (al decir de Tito Marengo), sigue siendo la instancia masiva, incluyente (que no inclusiva), legitimada y popular (permítaseme el término) y por eso críticamente definitoria para impulsar una transformación, y allí todavía hay una batalla que dar.</w:t>
      </w:r>
    </w:p>
    <w:p w14:paraId="58EF0EEE" w14:textId="77777777" w:rsidR="00603165" w:rsidRPr="00603165" w:rsidRDefault="00603165" w:rsidP="00603165">
      <w:r w:rsidRPr="00603165">
        <w:t>El avance corporativo mercantil sobre el universo de la educación es avasallador y apoyado tecnológicamente, mientras la capacidad de respuesta antisistémica de las estructuras educativas públicas ancladas en paradigmas y prácticas y ritmos obsoletos en términos de la potencialidad requerida por el cambio necesario, las hace funcionales a la lógica del capital. Mientras ésta muta como los virus, sobrevivir, reproducirse es su única meta; aquellas apenas logran inmunizar transitoriamente una parte de las víctimas.  Aunque su funcionalidad lo es así mismo, en tanto representan en su propuesta educativa la lógica estatal propia de estados políticamente débiles y subordinados a lógicas globalizadas y colonializados epistémicamente. Allí se inscribe realmente la llamada Educación para el Desarrollo Sostenible a diferencia de la educación ambiental que enraíza en el pensamiento ambiental más situado, latinoamericano y próximo al ecologismo. Por ello, dicho sea de paso, una ley que aspira a responder en simultaneo a ambos paradigmas apenas sirve para abrir un debate. No es poco considerando los antecedentes. Pero es casi inútil considerando los plazos y los cambios implicados que, insisto, suponen sin duda, una revisión de la totalidad del formato educativo instituido.</w:t>
      </w:r>
    </w:p>
    <w:p w14:paraId="661CA46A" w14:textId="77777777" w:rsidR="00603165" w:rsidRPr="00603165" w:rsidRDefault="00603165" w:rsidP="00603165">
      <w:r w:rsidRPr="00603165">
        <w:t xml:space="preserve">Por eso solo una reconcepción de los procesos educativos en función de las escalas locales, los territorios/cuerpos y sus conflictos, sus debilidades y sus potencialidades, fuertemente situados y contextualizados en la necesidad de asumir la defensa de condiciones de vida dignas, autónomas y </w:t>
      </w:r>
      <w:r w:rsidRPr="00603165">
        <w:lastRenderedPageBreak/>
        <w:t>sostenibles desde el territorio, (condiciones que no garantiza el Estado), parece ser la elección necesaria para resistir el nuevo embate avasallante que el poder corporativo despliega también a través de la educación (publica, estatal por acción u omisión).</w:t>
      </w:r>
    </w:p>
    <w:p w14:paraId="73DC5C2F" w14:textId="77777777" w:rsidR="00603165" w:rsidRPr="00603165" w:rsidRDefault="00603165" w:rsidP="00603165">
      <w:r w:rsidRPr="00603165">
        <w:t>Ilustremos, brevemente dado el espacio disponible, con unos ejemplos de los más habituales, lo que suele suceder en el sistema educativo cuando se dice que aborda los conflictos ambientales.</w:t>
      </w:r>
    </w:p>
    <w:p w14:paraId="67C96391" w14:textId="77777777" w:rsidR="00603165" w:rsidRPr="00603165" w:rsidRDefault="00603165" w:rsidP="00603165">
      <w:r w:rsidRPr="00603165">
        <w:t>Por ejemplo: las energías renovables han sido incorporadas en algunas currículas especialmente técnicas y ya es habitual hablar de ellas en el marco de los procesos educativos en general y junto con los residuos son materia corriente en muchos proyectos ambientales escolares. ¡Genial! Pero de lo que no se habla es de que la basura es un enorme negocio sucio que conlleva enormes injusticias sociales, el reciclado es imperfecto y aunque puede mejorarse no es posible en este tipo de sociedad y además, dada la segunda ley de la termodinámica, la economía circular es físicamente imposible.</w:t>
      </w:r>
    </w:p>
    <w:p w14:paraId="33FDB27B" w14:textId="77777777" w:rsidR="00603165" w:rsidRPr="00603165" w:rsidRDefault="00603165" w:rsidP="00603165">
      <w:r w:rsidRPr="00603165">
        <w:t>Tampoco se profundiza en el hecho de que las energías renovables nunca podrán satisfacer las demandas energéticas a las que nos ha acostumbrado la sociedad fosilista, por tanto, cuando el petróleo se acabe, y ya está acabándose, la única solución será aprender a vivir con menos energía. ¿Cuándo vamos a empezar ese re-aprendizaje? Porque de ese saber depende entender y crear capacidad para vivir el mundo que viene. A menos claro, que lo neguemos.</w:t>
      </w:r>
    </w:p>
    <w:p w14:paraId="26B4D561" w14:textId="77777777" w:rsidR="00603165" w:rsidRPr="00603165" w:rsidRDefault="00603165" w:rsidP="00603165">
      <w:r w:rsidRPr="00603165">
        <w:t>¿Qué lugar ocupa en el tiempo escolar el cooperativismo como forma de pensamiento, teoría y práctica de vida y como alternativa a la sociedad de la competencia? Realmente ninguno, aunque hay una ley específica sobre educación cooperativa. Pero para la educación financiera sí se encuentran espacios. Y es mucho más frecuente abrir tiempos a fundaciones de empresas que difunden ideas, valores y productos acordes con intereses mercantiles y específicos que a organizaciones que muestren experiencias cooperativas y difundan formas diferentes, igualitarias y justas de asociarse y consumir. Mientras las visitas a experiencias populares cooperativas y ecológicas terminan como curiosidades y excepciones a la regla, las corporaciones mineras y del agronegocio influyen en forma directa en los diseños curriculares.</w:t>
      </w:r>
    </w:p>
    <w:p w14:paraId="026AA2AA" w14:textId="77777777" w:rsidR="00603165" w:rsidRPr="00603165" w:rsidRDefault="00603165" w:rsidP="00603165">
      <w:r w:rsidRPr="00603165">
        <w:t>Desde la educación tenemos que construir la idea y el convencimiento de que vivir con menos es posible y es mejor y que no implica perder sino ganar, apuntar a crear una cultura que vuelva a desear lo simple, lo suficiente, como un horizonte social a construir bajo formas comunitarias. ¿Contribuye realmente eso la educación que se practica?</w:t>
      </w:r>
    </w:p>
    <w:p w14:paraId="4FEEFE9E" w14:textId="77777777" w:rsidR="00603165" w:rsidRPr="00603165" w:rsidRDefault="00603165" w:rsidP="00603165">
      <w:r w:rsidRPr="00603165">
        <w:t>Hay que atacar desde la educación la riqueza extrema pues siempre es el resultado de prácticas injustas. Nadie se enriquece en extremo sin explotar a otros en algún momento, sin comprometer el derecho de otros a la justicia o sin transferir los costos de destruir la naturaleza -que es de todos- al conjunto de la sociedad. La justicia capitalista (la de la democracia liberal) es injusta por definición. ¿Es este un tópico abordado en la escuela secundaria? ¡¡Claro que no!! En la escuela suele cuestionarse la pobreza, pero no la riqueza que incluso, con el aporte de los medios, genera admiración cuando está asociada al presunto esfuerzo individual a los avances tecnológicos o a la fama.</w:t>
      </w:r>
    </w:p>
    <w:p w14:paraId="1EAAC959" w14:textId="77777777" w:rsidR="00603165" w:rsidRPr="00603165" w:rsidRDefault="00603165" w:rsidP="00603165">
      <w:r w:rsidRPr="00603165">
        <w:t>No tenemos problemas tecnológicos, sino políticos, sociales y la batalla no es por decidir la mejor solución técnica para los problemas ambientales, sino por la transformación cultural que requiere la verdadera sustentabilidad.</w:t>
      </w:r>
    </w:p>
    <w:p w14:paraId="18FB0C90" w14:textId="77777777" w:rsidR="00603165" w:rsidRPr="00603165" w:rsidRDefault="00603165" w:rsidP="00603165">
      <w:r w:rsidRPr="00603165">
        <w:lastRenderedPageBreak/>
        <w:t>¿Qué está haciendo la educación para contribuir a dar la batalla cultural? ¿Porque no dedicar tiempo a tratar el tema de los limites planetarios? ¿Por qué no hacer de los sistemas complejos una materia específica? ¿O de la paz, la calidad de vida o el buen vivir? Cuestiones todas de gran densidad y significatividad sobre las que se ha pensado y debatido profusa pero aun insuficientemente, abordables desde múltiples enfoques disciplinares, políticos, técnicos, ideológicos.</w:t>
      </w:r>
    </w:p>
    <w:p w14:paraId="721DB0C0" w14:textId="77777777" w:rsidR="00603165" w:rsidRPr="00603165" w:rsidRDefault="00603165" w:rsidP="00603165">
      <w:r w:rsidRPr="00603165">
        <w:t>¿Por qué no dedicar tiempo a desmitificar las zonceras, falsedades, sobre las cuales el sistema hegemónico basa su legitimidad y construye una (su) agenda que instala como la de todos? ¿No es acaso ese el primer paso que requiere la construcción de la idea de sustentabilidad? Zonceras Productivistas que como propuso Carlos Merenson (2019) merecen formar parte de una necesaria actualización del célebre Manual de Zonceras Argentinas de A. Jauretche.</w:t>
      </w:r>
    </w:p>
    <w:p w14:paraId="781297AE" w14:textId="77777777" w:rsidR="00603165" w:rsidRPr="00603165" w:rsidRDefault="00603165" w:rsidP="00603165">
      <w:r w:rsidRPr="00603165">
        <w:t>Por ejemplo: Imaginar que la teoría económica puede contraponerse con la segunda ley de la termodinámica. Imaginar que el progreso es la constante superación de límites. Imaginar que las necesidades humanas sólo se pueden satisfacer mediante la permanente expansión del proceso de producción y consumo. Imaginar que existen sustitutos para el petróleo. Imaginar que las energías renovables pueden cubrir la demanda actual. Imaginar que la energía nuclear es una fuente de energía limpia o renovable. Imaginar que un sistema que toma prestado contra el futuro sobre la base del crecimiento continuo puede ser sostenible. Imaginar que existe eso que llaman derrame o goteo de la riqueza. Imaginar que solo los recursos que son considerados escasos deben ser usados eficientemente. Imaginar que la megaminería puede ser una actividad sostenible y sustentable. Imaginar que la agroindustria puede ser una actividad sostenible y sustentable. Imaginar que nuestra producción de alimentos seguirá permitiendo que cada vez podamos alimentar a más gente y por menos dinero. Imaginar que las prácticas e insumos de la agricultura industrial no son comprobadamente perjudiciales para la salud humana o el ambiente. Imaginar que el PIB es un indicadores del verdadero progreso y del bienestar. Confundir permanentemente carencias con necesidades. Imaginar que la economía es un sistema cerrado. Imaginar que la ciencia y la técnica podrán resolver cuanto problema se nos plantee… y podríamos seguir</w:t>
      </w:r>
      <w:hyperlink r:id="rId76" w:anchor="_ftn5" w:history="1">
        <w:r w:rsidRPr="00603165">
          <w:rPr>
            <w:color w:val="0000FF"/>
            <w:u w:val="single"/>
          </w:rPr>
          <w:t>[5]</w:t>
        </w:r>
      </w:hyperlink>
      <w:r w:rsidRPr="00603165">
        <w:t>.</w:t>
      </w:r>
    </w:p>
    <w:p w14:paraId="7C51D7A2" w14:textId="77777777" w:rsidR="00603165" w:rsidRPr="00603165" w:rsidRDefault="00603165" w:rsidP="00603165">
      <w:r w:rsidRPr="00603165">
        <w:t>En fin, si la educación está destinada a mejorar las condiciones de existencia entonces ha de cuestionar los mitos modernistas del progreso ilimitado y accesible a todos, en ámbitos como la salud, la educación, la energía, los transportes y el trabajo, como proponía Iván Illich y hacer aportes a la generación de capacidades convivenciales tendientes a fortalecer la autonomía en lugar de promover heteronomías esclavizantes.</w:t>
      </w:r>
    </w:p>
    <w:p w14:paraId="6ACA5191" w14:textId="77777777" w:rsidR="00603165" w:rsidRPr="00603165" w:rsidRDefault="00603165" w:rsidP="00603165">
      <w:r w:rsidRPr="00603165">
        <w:t>Y…porque no “reivindicar la magia [que] es una forma poética de abrazar simultáneamente los saberes otros, las ciencias sociales, el diálogo entre disciplinas, el conocimiento que emana de las prácticas colectivas y de los cuerpos, las ficciones que desplazan el horizonte, la imaginación, la sabiduría de los amateurs y, por qué no, lo que sí nos sirve de la ciencia (que no es poco)”</w:t>
      </w:r>
      <w:hyperlink r:id="rId77" w:anchor="_ftn6" w:history="1">
        <w:r w:rsidRPr="00603165">
          <w:rPr>
            <w:color w:val="0000FF"/>
            <w:u w:val="single"/>
          </w:rPr>
          <w:t>[6]</w:t>
        </w:r>
      </w:hyperlink>
      <w:r w:rsidRPr="00603165">
        <w:t>.</w:t>
      </w:r>
    </w:p>
    <w:p w14:paraId="6EA82148" w14:textId="77777777" w:rsidR="00603165" w:rsidRPr="00603165" w:rsidRDefault="00603165" w:rsidP="00603165">
      <w:pPr>
        <w:jc w:val="center"/>
      </w:pPr>
      <w:r w:rsidRPr="00603165">
        <w:rPr>
          <w:noProof/>
        </w:rPr>
        <w:lastRenderedPageBreak/>
        <w:drawing>
          <wp:inline distT="0" distB="0" distL="0" distR="0" wp14:anchorId="165496ED" wp14:editId="462EB9D8">
            <wp:extent cx="2378710" cy="2283460"/>
            <wp:effectExtent l="0" t="0" r="0" b="0"/>
            <wp:docPr id="204" name="Imagen 204" descr="Un hombre hablando por teléf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n 204" descr="Un hombre hablando por teléfono&#10;&#10;Descripción generada automáticament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378710" cy="2283460"/>
                    </a:xfrm>
                    <a:prstGeom prst="rect">
                      <a:avLst/>
                    </a:prstGeom>
                    <a:noFill/>
                    <a:ln>
                      <a:noFill/>
                    </a:ln>
                  </pic:spPr>
                </pic:pic>
              </a:graphicData>
            </a:graphic>
          </wp:inline>
        </w:drawing>
      </w:r>
    </w:p>
    <w:p w14:paraId="4311BFDE" w14:textId="77777777" w:rsidR="00603165" w:rsidRPr="00603165" w:rsidRDefault="00603165" w:rsidP="00603165">
      <w:r w:rsidRPr="00603165">
        <w:t>Boaventura De Sousa Santos decía</w:t>
      </w:r>
      <w:hyperlink r:id="rId79" w:anchor="_ftn7" w:history="1">
        <w:r w:rsidRPr="00603165">
          <w:rPr>
            <w:color w:val="0000FF"/>
            <w:u w:val="single"/>
          </w:rPr>
          <w:t>[7]</w:t>
        </w:r>
      </w:hyperlink>
      <w:r w:rsidRPr="00603165">
        <w:t> que hay en el mundo una distribución muy desigual entre miedo y esperanza y, evocando a Spinoza, que la educación esta llamada a equilibrar esta desigualdad que caracteriza a la humanidad y que hay dos instrumentos fundamentales para ello, la educación y el arte. También decía que la humanidad no será una realidad mientras exista la subhumanidad. Y recordaba que tres son las dominaciones que sufrimos: el capitalismo, el colonialismo y el patriarcado.</w:t>
      </w:r>
    </w:p>
    <w:p w14:paraId="1AFA731B" w14:textId="77777777" w:rsidR="00603165" w:rsidRPr="00603165" w:rsidRDefault="00603165" w:rsidP="00603165">
      <w:r w:rsidRPr="00603165">
        <w:t>Volvamos a preguntarnos. Aun cuando muchos de los asuntos mencionados en este articulo figuren de manera dispersa y velada en el diseño educativo, lo cual habría que comprobar, ¿cuál es la prioridad que se les asigna? ¿cuánto tiempo dedicamos en la educación institucionalizada a problematizar estos asuntos?</w:t>
      </w:r>
    </w:p>
    <w:p w14:paraId="151E82EA" w14:textId="77777777" w:rsidR="00603165" w:rsidRPr="00603165" w:rsidRDefault="00603165" w:rsidP="00603165">
      <w:r w:rsidRPr="00603165">
        <w:t>Si queremos una escuela que haga honor al propósito de legar futuro sustentable a las próximas generaciones, y no un mero educar la resiliencia (que tampoco pasa) y naturalizar la amnesia generacional, ello exige comunicar que la sociedad que vivimos no es naturalmente así, no es el resultado de una lógica única e inevitable, no ha sido siempre así, la sociedad humana ha tenido momentos más justos, diferentes, momentos que han sido borrados de la historia, momentos que representan ausencias que debemos re-presencializar. Lo que estuvo ausente desde la imposición colonial y todo lo que el sistema hegemónico oculta.</w:t>
      </w:r>
    </w:p>
    <w:p w14:paraId="4E911603" w14:textId="77777777" w:rsidR="00603165" w:rsidRPr="00603165" w:rsidRDefault="00603165" w:rsidP="00603165">
      <w:r w:rsidRPr="00603165">
        <w:t>“Sustituir metódicamente las monoculturas por ecologías de saberes”, diría don Boaventura, agregando tres conceptos claves para trabajar:</w:t>
      </w:r>
    </w:p>
    <w:p w14:paraId="2F06441D" w14:textId="77777777" w:rsidR="00603165" w:rsidRPr="00603165" w:rsidRDefault="00603165" w:rsidP="00603165">
      <w:pPr>
        <w:rPr>
          <w:i/>
          <w:iCs/>
        </w:rPr>
      </w:pPr>
      <w:r w:rsidRPr="00603165">
        <w:rPr>
          <w:b/>
          <w:bCs/>
        </w:rPr>
        <w:t>QUE EL MÍNIMO DE LIBERTAD QUE NOS DEJAN SE CONVIERTA EN IMPULSO DE LUCHA, QUE EL CUERPO SEA EL TERRITORIO Y EL TERRITORIO EL CUERPO, QUE EL PRINCIPAL DESAFÍO DE EDUCAR ES, HOY POR HOY, CREAR REBELDES COMPETENTES</w:t>
      </w:r>
    </w:p>
    <w:p w14:paraId="1E6FC9E7" w14:textId="77777777" w:rsidR="00603165" w:rsidRPr="00603165" w:rsidRDefault="00603165" w:rsidP="00603165">
      <w:r w:rsidRPr="00603165">
        <w:t>Vivimos tiempos extraordinario, debemos hacer esfuerzos extraordinarios.</w:t>
      </w:r>
    </w:p>
    <w:p w14:paraId="41A173B1" w14:textId="77777777" w:rsidR="00603165" w:rsidRPr="00603165" w:rsidRDefault="00000000" w:rsidP="00603165">
      <w:r>
        <w:pict w14:anchorId="555F7A91">
          <v:rect id="_x0000_i1026" style="width:96pt;height:1.5pt" o:hrpct="0" o:hralign="center" o:hrstd="t" o:hr="t" fillcolor="#a0a0a0" stroked="f"/>
        </w:pict>
      </w:r>
    </w:p>
    <w:p w14:paraId="69E01FCB" w14:textId="77777777" w:rsidR="00603165" w:rsidRPr="00603165" w:rsidRDefault="00000000" w:rsidP="00603165">
      <w:hyperlink r:id="rId80" w:anchor="_ftnref1" w:history="1">
        <w:r w:rsidR="00603165" w:rsidRPr="00603165">
          <w:rPr>
            <w:color w:val="0000FF"/>
            <w:u w:val="single"/>
          </w:rPr>
          <w:t>[1]</w:t>
        </w:r>
      </w:hyperlink>
      <w:r w:rsidR="00603165" w:rsidRPr="00603165">
        <w:t>     Conferència a càrrec del Dr. Henry Giroux de la Universitat McMaster dins del marc de la ‘I Conferència Internacional de Recerca en Educació’ el dia 4 de novembre de 2019 al Paranimf de la Universitat de Barcelona.</w:t>
      </w:r>
      <w:hyperlink r:id="rId81" w:history="1">
        <w:r w:rsidR="00603165" w:rsidRPr="00603165">
          <w:rPr>
            <w:color w:val="0000FF"/>
            <w:u w:val="single"/>
          </w:rPr>
          <w:t>https://www.ub.edu/ubtv/video/conferencia-henry-giroux-ired-2019</w:t>
        </w:r>
      </w:hyperlink>
    </w:p>
    <w:p w14:paraId="5630AE6C" w14:textId="77777777" w:rsidR="00603165" w:rsidRPr="00603165" w:rsidRDefault="00000000" w:rsidP="00603165">
      <w:hyperlink r:id="rId82" w:anchor="_ftnref2" w:history="1">
        <w:r w:rsidR="00603165" w:rsidRPr="00603165">
          <w:rPr>
            <w:color w:val="0000FF"/>
            <w:u w:val="single"/>
          </w:rPr>
          <w:t>[2]</w:t>
        </w:r>
      </w:hyperlink>
      <w:r w:rsidR="00603165" w:rsidRPr="00603165">
        <w:t>     Antropoceno designa una nueva forma de denominar a la época geológica en que nos encontramos considerando el impacto que la humanidad ha generado en el planeta. Una transformación de tal magnitud e irreversibilidad que justifica considerarla una fuerza de orden geológico. Mas allá de las lecturas críticas y muy pertinentes que el término ha suscitado desde perspectivas ecologistas, feministas, entre otras, parece haber ya acuerdo sobre el mismo en la comunidad científica mundial.</w:t>
      </w:r>
    </w:p>
    <w:p w14:paraId="24A052DB" w14:textId="77777777" w:rsidR="00603165" w:rsidRPr="00603165" w:rsidRDefault="00000000" w:rsidP="00603165">
      <w:hyperlink r:id="rId83" w:anchor="_ftnref3" w:history="1">
        <w:r w:rsidR="00603165" w:rsidRPr="00603165">
          <w:rPr>
            <w:color w:val="0000FF"/>
            <w:u w:val="single"/>
          </w:rPr>
          <w:t>[3]</w:t>
        </w:r>
      </w:hyperlink>
      <w:hyperlink r:id="rId84" w:history="1">
        <w:r w:rsidR="00603165" w:rsidRPr="00603165">
          <w:rPr>
            <w:color w:val="0000FF"/>
            <w:u w:val="single"/>
          </w:rPr>
          <w:t>     https://es.mongabay.com/2022/07/se-traspaso-considerablemente-el-limite-planetario-de-agua-dulce-investigacion/</w:t>
        </w:r>
      </w:hyperlink>
    </w:p>
    <w:p w14:paraId="35976B6F" w14:textId="77777777" w:rsidR="00603165" w:rsidRPr="00603165" w:rsidRDefault="00000000" w:rsidP="00603165">
      <w:hyperlink r:id="rId85" w:anchor="_ftnref4" w:history="1">
        <w:r w:rsidR="00603165" w:rsidRPr="00603165">
          <w:rPr>
            <w:color w:val="0000FF"/>
            <w:u w:val="single"/>
          </w:rPr>
          <w:t>[4]</w:t>
        </w:r>
      </w:hyperlink>
      <w:r w:rsidR="00603165" w:rsidRPr="00603165">
        <w:t> Aconsejo acceder a este texto: “El currículum oculto antiecológico de los libros de texto”. </w:t>
      </w:r>
      <w:hyperlink r:id="rId86" w:history="1">
        <w:r w:rsidR="00603165" w:rsidRPr="00603165">
          <w:rPr>
            <w:color w:val="0000FF"/>
            <w:u w:val="single"/>
          </w:rPr>
          <w:t>https://www.google.com/search?channel=fs&amp;client=ubuntu&amp;q=El+curr%C3%ADculum+ocultoantiecol%C3%B3gicode+los+libros+de+texto</w:t>
        </w:r>
      </w:hyperlink>
    </w:p>
    <w:p w14:paraId="0D014CEE" w14:textId="77777777" w:rsidR="00603165" w:rsidRPr="00603165" w:rsidRDefault="00000000" w:rsidP="00603165">
      <w:hyperlink r:id="rId87" w:anchor="_ftnref5" w:history="1">
        <w:r w:rsidR="00603165" w:rsidRPr="00603165">
          <w:rPr>
            <w:color w:val="0000FF"/>
            <w:u w:val="single"/>
          </w:rPr>
          <w:t>[5]</w:t>
        </w:r>
      </w:hyperlink>
      <w:r w:rsidR="00603165" w:rsidRPr="00603165">
        <w:t>     Para acceder la lista completa ofrecida por Merenson, aunque siempre abierta pues la cosecha de zonceras nunca se acaba ver </w:t>
      </w:r>
      <w:hyperlink r:id="rId88" w:history="1">
        <w:r w:rsidR="00603165" w:rsidRPr="00603165">
          <w:rPr>
            <w:color w:val="0000FF"/>
            <w:u w:val="single"/>
          </w:rPr>
          <w:t>https://laereverde.com/2019/03/02/contribucion-al-manual-de-zonceras-argentinas-y-por-que-no-mundiales/</w:t>
        </w:r>
      </w:hyperlink>
    </w:p>
    <w:p w14:paraId="05F10481" w14:textId="77777777" w:rsidR="00603165" w:rsidRPr="00603165" w:rsidRDefault="00000000" w:rsidP="00603165">
      <w:hyperlink r:id="rId89" w:anchor="_ftnref6" w:history="1">
        <w:r w:rsidR="00603165" w:rsidRPr="00603165">
          <w:rPr>
            <w:color w:val="0000FF"/>
            <w:u w:val="single"/>
          </w:rPr>
          <w:t>[6]</w:t>
        </w:r>
      </w:hyperlink>
      <w:hyperlink r:id="rId90" w:history="1">
        <w:r w:rsidR="00603165" w:rsidRPr="00603165">
          <w:rPr>
            <w:color w:val="0000FF"/>
            <w:u w:val="single"/>
          </w:rPr>
          <w:t>     https://ctxt.es/es/20220501/Firmas/39647/magia-ciencia-Isabelle-Stengers-covid.htm</w:t>
        </w:r>
      </w:hyperlink>
    </w:p>
    <w:p w14:paraId="0A468BA1" w14:textId="77777777" w:rsidR="00603165" w:rsidRPr="00603165" w:rsidRDefault="00000000" w:rsidP="00603165">
      <w:hyperlink r:id="rId91" w:anchor="_ftnref7" w:history="1">
        <w:r w:rsidR="00603165" w:rsidRPr="00603165">
          <w:rPr>
            <w:color w:val="0000FF"/>
            <w:u w:val="single"/>
          </w:rPr>
          <w:t>[7]</w:t>
        </w:r>
      </w:hyperlink>
      <w:r w:rsidR="00603165" w:rsidRPr="00603165">
        <w:t>     Boaventura de Sousa Santos. En interesantísima presentación en la Universidad de Barcelona. Disponible en </w:t>
      </w:r>
      <w:hyperlink r:id="rId92" w:history="1">
        <w:r w:rsidR="00603165" w:rsidRPr="00603165">
          <w:rPr>
            <w:color w:val="0000FF"/>
            <w:u w:val="single"/>
          </w:rPr>
          <w:t>https://www.ub.edu/ubtv/video/conferencia-boaventura-de-sousa-ired-2019</w:t>
        </w:r>
      </w:hyperlink>
    </w:p>
    <w:p w14:paraId="4F674CE5" w14:textId="77777777" w:rsidR="00603165" w:rsidRPr="00603165" w:rsidRDefault="00603165" w:rsidP="00603165">
      <w:pPr>
        <w:rPr>
          <w:b/>
          <w:bCs/>
        </w:rPr>
      </w:pPr>
    </w:p>
    <w:p w14:paraId="48FDC9E1" w14:textId="77777777" w:rsidR="00603165" w:rsidRPr="00603165" w:rsidRDefault="00603165" w:rsidP="00603165">
      <w:pPr>
        <w:keepNext/>
        <w:keepLines/>
        <w:spacing w:before="40" w:after="0"/>
        <w:outlineLvl w:val="2"/>
        <w:rPr>
          <w:rFonts w:asciiTheme="majorHAnsi" w:eastAsiaTheme="majorEastAsia" w:hAnsiTheme="majorHAnsi" w:cstheme="majorBidi"/>
          <w:color w:val="1F3763" w:themeColor="accent1" w:themeShade="7F"/>
          <w:sz w:val="24"/>
          <w:szCs w:val="24"/>
        </w:rPr>
      </w:pPr>
      <w:bookmarkStart w:id="29" w:name="_Toc129879193"/>
      <w:bookmarkStart w:id="30" w:name="_Toc131418849"/>
      <w:r w:rsidRPr="00603165">
        <w:rPr>
          <w:rFonts w:asciiTheme="majorHAnsi" w:eastAsiaTheme="majorEastAsia" w:hAnsiTheme="majorHAnsi" w:cstheme="majorBidi"/>
          <w:color w:val="1F3763" w:themeColor="accent1" w:themeShade="7F"/>
          <w:sz w:val="24"/>
          <w:szCs w:val="24"/>
        </w:rPr>
        <w:t>Radiografía crítica de la Ley de Educación Ambiental Integral. ¿En qué acierta, qué trae de nuevo? ¿En qué falla, qué adeuda? ¿Qué devela? ¿Para qué, cómo puede ser útil?</w:t>
      </w:r>
      <w:bookmarkEnd w:id="29"/>
      <w:bookmarkEnd w:id="30"/>
    </w:p>
    <w:p w14:paraId="4B368AAA" w14:textId="77777777" w:rsidR="00603165" w:rsidRPr="00603165" w:rsidRDefault="00603165" w:rsidP="00603165">
      <w:pPr>
        <w:jc w:val="center"/>
      </w:pPr>
      <w:r w:rsidRPr="00603165">
        <w:rPr>
          <w:noProof/>
        </w:rPr>
        <w:drawing>
          <wp:inline distT="0" distB="0" distL="0" distR="0" wp14:anchorId="099C72B5" wp14:editId="51E9380F">
            <wp:extent cx="3607200" cy="2520000"/>
            <wp:effectExtent l="0" t="0" r="0" b="0"/>
            <wp:docPr id="207" name="Imagen 207" descr="Dibujo de un hombre&#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n 207" descr="Dibujo de un hombre&#10;&#10;Descripción generada automáticamente con confianza baja"/>
                    <pic:cNvPicPr preferRelativeResize="0">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07200" cy="2520000"/>
                    </a:xfrm>
                    <a:prstGeom prst="rect">
                      <a:avLst/>
                    </a:prstGeom>
                    <a:noFill/>
                    <a:ln>
                      <a:noFill/>
                    </a:ln>
                  </pic:spPr>
                </pic:pic>
              </a:graphicData>
            </a:graphic>
          </wp:inline>
        </w:drawing>
      </w:r>
    </w:p>
    <w:p w14:paraId="06727201" w14:textId="77777777" w:rsidR="00603165" w:rsidRPr="00603165" w:rsidRDefault="00603165" w:rsidP="00603165">
      <w:pPr>
        <w:rPr>
          <w:b/>
          <w:bCs/>
          <w:lang w:val="en-US"/>
        </w:rPr>
      </w:pPr>
      <w:r w:rsidRPr="00603165">
        <w:rPr>
          <w:b/>
          <w:bCs/>
          <w:lang w:val="en-US"/>
        </w:rPr>
        <w:t xml:space="preserve">Fecha: septiembre 28, 2022 </w:t>
      </w:r>
    </w:p>
    <w:p w14:paraId="6F8C4675" w14:textId="77777777" w:rsidR="00603165" w:rsidRPr="00603165" w:rsidRDefault="00603165" w:rsidP="00603165">
      <w:pPr>
        <w:rPr>
          <w:lang w:val="en-US"/>
        </w:rPr>
      </w:pPr>
      <w:r w:rsidRPr="00603165">
        <w:rPr>
          <w:lang w:val="en-US"/>
        </w:rPr>
        <w:t>Critical radiography of the Comprehensive Environmental Education Law. What is right, what does it bring again? What fails, what does it owe? What does it reveal? For what, how can it be useful?</w:t>
      </w:r>
    </w:p>
    <w:p w14:paraId="7377FC40" w14:textId="77777777" w:rsidR="00603165" w:rsidRPr="00603165" w:rsidRDefault="00603165" w:rsidP="00603165">
      <w:pPr>
        <w:rPr>
          <w:lang w:val="en-US"/>
        </w:rPr>
      </w:pPr>
      <w:r w:rsidRPr="00603165">
        <w:rPr>
          <w:lang w:val="en-US"/>
        </w:rPr>
        <w:t>Ilustración: Pawel Kuczynski</w:t>
      </w:r>
    </w:p>
    <w:p w14:paraId="5D1505EE" w14:textId="77777777" w:rsidR="00603165" w:rsidRPr="00603165" w:rsidRDefault="00603165" w:rsidP="00603165">
      <w:pPr>
        <w:rPr>
          <w:lang w:val="en-US"/>
        </w:rPr>
      </w:pPr>
      <w:r w:rsidRPr="00603165">
        <w:rPr>
          <w:lang w:val="en-US"/>
        </w:rPr>
        <w:lastRenderedPageBreak/>
        <w:t>Pablo Sessano</w:t>
      </w:r>
    </w:p>
    <w:p w14:paraId="0A915DD8" w14:textId="77777777" w:rsidR="00603165" w:rsidRPr="00603165" w:rsidRDefault="00603165" w:rsidP="00603165">
      <w:r w:rsidRPr="00603165">
        <w:t>ORCID 0000-0002-2561-8849</w:t>
      </w:r>
    </w:p>
    <w:p w14:paraId="05C9EDE8" w14:textId="77777777" w:rsidR="00603165" w:rsidRPr="00603165" w:rsidRDefault="00603165" w:rsidP="00603165">
      <w:r w:rsidRPr="00603165">
        <w:t>Palabras claves: Educación, ambiente, Estado, legislación, crisis.</w:t>
      </w:r>
    </w:p>
    <w:p w14:paraId="2EB886DE" w14:textId="77777777" w:rsidR="00603165" w:rsidRPr="00603165" w:rsidRDefault="00603165" w:rsidP="00603165">
      <w:pPr>
        <w:rPr>
          <w:lang w:val="en-US"/>
        </w:rPr>
      </w:pPr>
      <w:r w:rsidRPr="00603165">
        <w:rPr>
          <w:lang w:val="en-US"/>
        </w:rPr>
        <w:t>Keywords: Education, environment, State, legislation, crisis.</w:t>
      </w:r>
    </w:p>
    <w:p w14:paraId="781AC537" w14:textId="77777777" w:rsidR="00603165" w:rsidRPr="00603165" w:rsidRDefault="00603165" w:rsidP="00603165">
      <w:r w:rsidRPr="00603165">
        <w:t>Resumen: Recorrido analítico por el contenido de la nueva Ley de Educación Ambiental aprobada en Argentina, tendiente a evaluar su verdadera potencialidad como directriz de la política pública, la orientación de su enfoque y su capacidad para auspiciar una transformación significativa en el escenario de la Educación Ambiental en el país.</w:t>
      </w:r>
    </w:p>
    <w:p w14:paraId="360CD5A1" w14:textId="77777777" w:rsidR="00603165" w:rsidRPr="00603165" w:rsidRDefault="00603165" w:rsidP="00603165">
      <w:r w:rsidRPr="00603165">
        <w:rPr>
          <w:lang w:val="en-US"/>
        </w:rPr>
        <w:t xml:space="preserve">Abstract: Analytical journey through the content of the new Environmental Education Law approved in Argentina, aimed at evaluating its true potential as a guideline for public policy, the orientation of its approach and its ability to foster a significant transformation in the environment of education. </w:t>
      </w:r>
      <w:r w:rsidRPr="00603165">
        <w:t>Environmental education in the country.</w:t>
      </w:r>
    </w:p>
    <w:p w14:paraId="256C44B3" w14:textId="77777777" w:rsidR="00603165" w:rsidRPr="00603165" w:rsidRDefault="00603165" w:rsidP="00603165">
      <w:r w:rsidRPr="00603165">
        <w:t>La nueva Ley de Educación Ambiental Integral Argentina aprobada y publicada en el Boletín Oficial el 03/06/2021, vino a saldar una estirada deuda que el Estado Argentino tenía tanto con la legislación ambiental nacional, que tuvo avances importantes en las primeras décadas del siglo, como con la educativa, que también cambió; y a situarse en el nivel de varios otros países de la región que desde fines de la década de 1990 tienen legislación sobre Educación Ambiental con matices significativos en los enfoques y diseños legislativos, por caso Chile, Brasil, Colombia, México, Uruguay. Y también sirvió para cerrar un proceso de actualización interna que comenzó en las provincias, ya que varias jurisdicciones provinciales generaron sus propias leyes de EA en el transcurso mencionado del presente siglo.</w:t>
      </w:r>
    </w:p>
    <w:p w14:paraId="45945E3E" w14:textId="77777777" w:rsidR="00603165" w:rsidRPr="00603165" w:rsidRDefault="00603165" w:rsidP="00603165">
      <w:r w:rsidRPr="00603165">
        <w:t>Es cierto que su concreción despertó expectativas importantes, pero solo en ciertos sectores, no menos cierto es que sirvió para el arribismo de otros tantos (PRO, algunos grupos ambientalistas juveniles) y también para disimular esperados compromisos postergados o eludidos (gremios docentes, legisladores, políticos y maestros entre otros). Y hay que señalar tres factores determinantes que permitieron su aprobación: el impulso de la Encíclica Laudato Sí, que había dado a la cuestión ambiental y a la necesidad del compromiso público con el tema una centralidad inédita y que fue bandera discursiva durante la primer etapa de promesas del gobierno de A. Fernández; la tenacidad de un grupo minúsculo de actores políticos que sostuvieron el proyecto durante años, decididos a aprovechar la que se presentaba como oportunidad de oro, tal vez la última incluso para tener una ley que no surgiera del gobierno neoliberal; y la amplia disposición legislativa y gubernamental que existía, a condición de someter el proyecto a un debate federal, mecanismo que también formaba parte del discurso Albertista. Hace casi un año y medio que la Ley fue sancionada, los plazos que ella misma estableció están vencidos y recién ahora comienzan a ordenarse algunos de los mecanismos creados y, dadas las políticas ambientales como educativas que viene adoptando el actual gobierno, se justifica abrir una duda acerca del tipo de políticas que resultarán de esta ley y los resultados esperables. Lo que parece evidente es que lo que espera el Gobierno/Estado y lo que esperan la mayoría de los sectores que pusieron expectativas en la ley, no serían las mismas cosas. Volveremos sobre estos aspectos hacia el final cuando toque valorar el proceso completo.</w:t>
      </w:r>
    </w:p>
    <w:p w14:paraId="67F05AD8" w14:textId="77777777" w:rsidR="00603165" w:rsidRPr="00603165" w:rsidRDefault="00603165" w:rsidP="00603165">
      <w:r w:rsidRPr="00603165">
        <w:lastRenderedPageBreak/>
        <w:t>Analizamos aquí críticamente algunos de sus puntos principales.</w:t>
      </w:r>
    </w:p>
    <w:p w14:paraId="0ADA0702" w14:textId="77777777" w:rsidR="00603165" w:rsidRPr="00603165" w:rsidRDefault="00603165" w:rsidP="00603165">
      <w:pPr>
        <w:rPr>
          <w:b/>
          <w:bCs/>
        </w:rPr>
      </w:pPr>
      <w:r w:rsidRPr="00603165">
        <w:rPr>
          <w:b/>
          <w:bCs/>
        </w:rPr>
        <w:t>Una política pública</w:t>
      </w:r>
    </w:p>
    <w:p w14:paraId="694B98D6" w14:textId="77777777" w:rsidR="00603165" w:rsidRPr="00603165" w:rsidRDefault="00603165" w:rsidP="00603165">
      <w:r w:rsidRPr="00603165">
        <w:t>La Ley Establece el derecho a la educación ambiental integral asumiendo que se constituya como política pública nacional conforme a lo dispuesto en el artículo 41 de la Constitución Nacional y de acuerdo con lo establecido en el artículo 8º de la Ley General del Ambiente 25.675; y el artículo 89 de la Ley de Educación Nacional 26.206.</w:t>
      </w:r>
    </w:p>
    <w:p w14:paraId="14334407" w14:textId="77777777" w:rsidR="00603165" w:rsidRPr="00603165" w:rsidRDefault="00603165" w:rsidP="00603165">
      <w:r w:rsidRPr="00603165">
        <w:t>Sobre este punto es pertinente mencionar que, en rigor, una ley de EA no era necesaria pues el marco jurídico preexistente dado por las dos leyes mencionadas arriba era suficiente, a condición de que las jurisdicciones directa y claramente involucradas supieran interpretar esos mandatos y articular sus acciones; cosa que al no ocurrir forzó la necesidad de una norma más específica que pudiese garantizar la política pública, en otras palabras, la retaceada acción estatal.</w:t>
      </w:r>
    </w:p>
    <w:p w14:paraId="0DC584CE" w14:textId="77777777" w:rsidR="00603165" w:rsidRPr="00603165" w:rsidRDefault="00603165" w:rsidP="00603165">
      <w:r w:rsidRPr="00603165">
        <w:t>Contrariamente al dicho “lo que abunda no daña”, siempre sostuvimos que la profusión de leyes innecesarias y superpuestas lejos de facilitar las políticas y garantizar derechos, les obstruye. En aspectos legislativos la simplicidad y síntesis son valorables, pero apelar a ellos puede derivar ciertos debates a niveles inferiores de gestión donde las decisiones pueden ser más discrecionales; la síntesis exige al Estado adoptar posicionamientos claros y definitivos. Al prescindir de ellos, intentar ordenar la acción política pública mediante una norma reglamentarista es una estrategia posible, aunque generalmente poco efectiva. Y esto porque lo que cuenta no son tanto las leyes, cuanto la responsabilidad pública en garantizar derechos con acciones efectivas. De no existir esto último poco sirve disponer de un cuerpo normativo. De hecho, Argentina es una república con leyes muy avanzadas en varios terrenos pero que no se cumplen. Y en buena medida la LEAI vino a tratar de saldar en su área ese incumplimiento, pues su principal objetivo es contribuir a accionar las políticas.</w:t>
      </w:r>
    </w:p>
    <w:p w14:paraId="6D849884" w14:textId="77777777" w:rsidR="00603165" w:rsidRPr="00603165" w:rsidRDefault="00603165" w:rsidP="00603165">
      <w:r w:rsidRPr="00603165">
        <w:t>Si servirá o no, la interrogante está abierta, pero dos hechos inversos ratifican nuestro punto de vista.</w:t>
      </w:r>
    </w:p>
    <w:p w14:paraId="12DBFD50" w14:textId="77777777" w:rsidR="00603165" w:rsidRPr="00603165" w:rsidRDefault="00603165" w:rsidP="00603165">
      <w:r w:rsidRPr="00603165">
        <w:t>En 2011, el Estado generó por primera vez una gran estrategia educativo ambiental apoyada en la generación de centenas de miles de Manuales de EA destinados al sistema educativo y para ello logro sortear, aunque momentáneamente, los obstáculos de articulación entre ministerios. Prometía ser una gran y efectiva política pública de alcance nacional y estaba todo listo, incluidos los manuales impresos. Y por entonces no había ninguna ley de EA. Pero poderosos sectores corporativos juzgaron inconvenientes a sus intereses aspectos concretos de los contenidos de esa iniciativa, especialmente de los Manuales; y el Estado, que bien podría haber negociado la situación, prefirió dar de baja la totalidad de la política, asumiendo incluso la inutilización de los materiales generados, una significativa pérdida económica, y un costo político, aunque no tan significativo.  La pregunta es: ¿de haber habido una ley de EA las cosas hubiesen sido muy diferentes?</w:t>
      </w:r>
    </w:p>
    <w:p w14:paraId="1C919532" w14:textId="77777777" w:rsidR="00603165" w:rsidRPr="00603165" w:rsidRDefault="00603165" w:rsidP="00603165">
      <w:r w:rsidRPr="00603165">
        <w:t xml:space="preserve">Hoy hay una Ley específica y si se logró es en buena medida porque de ella no se presume derivación ninguna de propuestas que afecten intereses poderosos o incluso que interpelen políticas públicas en otras áreas de gestión. Y porque una parte de esos interesados fueron participes de la redacción de la norma, haciendo de su contenido algo suficientemente </w:t>
      </w:r>
      <w:r w:rsidRPr="00603165">
        <w:lastRenderedPageBreak/>
        <w:t>interpretable como para conjurar potenciales conflictos. De tal suerte contar con una ley podría no ser garantía de nada.</w:t>
      </w:r>
    </w:p>
    <w:p w14:paraId="18155C4F" w14:textId="77777777" w:rsidR="00603165" w:rsidRPr="00603165" w:rsidRDefault="00603165" w:rsidP="00603165">
      <w:r w:rsidRPr="00603165">
        <w:t>Por si fuera poco, no se trata de una ley de presupuestos mínimos que establece un piso o marco normativo obligatorio, aspecto discutido en algunas instancias previas, ni es una ley de adhesión a la que las provincias y municipios pueden y deben adherir cuando no tienen ley propia, por tanto, apenas funge como norma referencial para todo el que se identifique con su contenido o con partes del mismo. ¿Quién podría molestarse por una ley así?</w:t>
      </w:r>
    </w:p>
    <w:p w14:paraId="0682FE92" w14:textId="77777777" w:rsidR="00603165" w:rsidRPr="00603165" w:rsidRDefault="00603165" w:rsidP="00603165">
      <w:r w:rsidRPr="00603165">
        <w:t>Es justo mencionar, no obstante, algunos hechos significativos, empezando por la decisión del poder ejecutivo de impulsar mediante la ley la precisión necesaria del marco normativo, lo cual sirvió para dar cuenta del debate existente también en el campo educativo en torno a la cuestión ambiental y las contradicciones subyacentes que reflejan en última instancia los conflictos a los que se enfrenta el modelo de desarrollo. Es decir, un debate no menor que está, hoy por hoy, en el centro de la agenda política. Y a interpelar al propio Estado respecto a su posicionamiento y su capacidad de acción y articulación, en especial en el plano educativo.</w:t>
      </w:r>
    </w:p>
    <w:p w14:paraId="6A6CDF88" w14:textId="77777777" w:rsidR="00603165" w:rsidRPr="00603165" w:rsidRDefault="00603165" w:rsidP="00603165">
      <w:r w:rsidRPr="00603165">
        <w:t>En este último aspecto la ley ordena (presiona) concretamente a los ministerios Ambiente y Desarrollo Sostenible y Educación a generar políticas e incluso prescribe muchos aspectos de las mismas. Eso es una novedad que deja expuestas a esas áreas, si no lo hicieren.</w:t>
      </w:r>
    </w:p>
    <w:p w14:paraId="6DC862F5" w14:textId="77777777" w:rsidR="00603165" w:rsidRPr="00603165" w:rsidRDefault="00603165" w:rsidP="00603165">
      <w:r w:rsidRPr="00603165">
        <w:t>Finalmente, aunque hacia el interior del campo de la EA (pues lejos esta de alcanzar a todo el ámbito educativo), abre debates sobre los enfoques que la EA debería adoptar, en verdad la ley intenta clausurar esos debates cerrando filas en torno a la Educación para el Desarrollo Sostenible (EDS) a esta altura un eufemismo para designar una educación para que nada cambie, suscribiendo todo el menú propuesto desde los organismos internacionales que siempre con mirada tecnoptimista, permite justificar políticas extractivistas y de alto impacto socioambiental tras el discurso del desarrollo; que es precisamente lo que otros enfoques proponen discutir. La paradoja es quizás que, en lugar de cerrar el debate, la ley, aún con sus notables contradicciones, lo instaló más explícitamente.</w:t>
      </w:r>
    </w:p>
    <w:p w14:paraId="3B894931" w14:textId="77777777" w:rsidR="00603165" w:rsidRPr="00603165" w:rsidRDefault="00603165" w:rsidP="00603165">
      <w:r w:rsidRPr="00603165">
        <w:t>Veamos otros aspectos concretos.</w:t>
      </w:r>
    </w:p>
    <w:p w14:paraId="1CC99DC4" w14:textId="77777777" w:rsidR="00603165" w:rsidRPr="00603165" w:rsidRDefault="00603165" w:rsidP="00603165">
      <w:pPr>
        <w:rPr>
          <w:b/>
          <w:bCs/>
        </w:rPr>
      </w:pPr>
      <w:r w:rsidRPr="00603165">
        <w:rPr>
          <w:b/>
          <w:bCs/>
        </w:rPr>
        <w:t>Especificidad</w:t>
      </w:r>
    </w:p>
    <w:p w14:paraId="7DB62E2F" w14:textId="77777777" w:rsidR="00603165" w:rsidRPr="00603165" w:rsidRDefault="00603165" w:rsidP="00603165">
      <w:r w:rsidRPr="00603165">
        <w:t>La ley define la especificidad de la EA como “un proceso educativo permanente con contenidos temáticos específicos y transversales, que tiene como propósito general la formación de una conciencia ambiental, a la que articulan e impulsan procesos educativos integrales orientados a la construcción de una racionalidad, en la cual distintos conocimientos, saberes, valores y prácticas confluyan y aporten a la formación ciudadana y al ejercicio del derecho a un ambiente sano, digno y diverso”. Hasta aquí no hay novedad, existen cientos de definiciones de EA, esta tiende a ser completa y abarcativa de los procesos que implica y de las reivindicaciones sociales en agenda, pero no deja de ser una definición convencional en tanto permanece centrada en una noción tendiente a la neutralidad a-política de lo educativo.</w:t>
      </w:r>
    </w:p>
    <w:p w14:paraId="5116B3F0" w14:textId="77777777" w:rsidR="00603165" w:rsidRPr="00603165" w:rsidRDefault="00603165" w:rsidP="00603165">
      <w:r w:rsidRPr="00603165">
        <w:t>“Se trata -continúa- de un proceso que defiende </w:t>
      </w:r>
      <w:r w:rsidRPr="00603165">
        <w:rPr>
          <w:i/>
          <w:iCs/>
        </w:rPr>
        <w:t>la sustentabilidad como proyecto social</w:t>
      </w:r>
      <w:r w:rsidRPr="00603165">
        <w:t>. Busca el equilibrio entre diversas dimensiones como la social, la ecológica, la política y la económica, en el marco de una ética que promueve una nueva forma de habitar nuestra casa común”.</w:t>
      </w:r>
    </w:p>
    <w:p w14:paraId="6F01E98F" w14:textId="77777777" w:rsidR="00603165" w:rsidRPr="00603165" w:rsidRDefault="00603165" w:rsidP="00603165">
      <w:r w:rsidRPr="00603165">
        <w:lastRenderedPageBreak/>
        <w:t>De este parágrafo destaca como novedoso la idea de hacer de la sustentabilidad un proyecto social y la de promover otra forma de habitar la “casa común”, concepto este último tomado del Papa Francisco. ¿La idea de equilibrio es muy discutible tanto en términos ecológicos como sociales, pero aún si fuese posible, cabe preguntarse en qué consistiría ese equilibrio? La idea de un equilibrio posible entre una economía inmodificada, basada en el supuesto del crecimiento infinito, una ecología o sustentabilidad indeterminada y el modelo social y político vigente es precisamente parte de la ilusión del Desarrollo Sostenible y la EDS.</w:t>
      </w:r>
    </w:p>
    <w:p w14:paraId="3769F7F4" w14:textId="77777777" w:rsidR="00603165" w:rsidRPr="00603165" w:rsidRDefault="00603165" w:rsidP="00603165">
      <w:r w:rsidRPr="00603165">
        <w:t>Solo una economía del bien común, una ecología entendida y asumida como contexto necesario y limitado para la vida dentro de lo suficiente, y una sociedad igualitaria y alejada del consumo y el dinero como referencia del bienestar, podría tender a armonizar esas dimensiones. Y la sustentabilidad no se define, como siempre ocurre, favoreciendo una polisemia indeterminada que habilita una coexistencia contradictoria de enfoques, siempre conveniente a quienes detentan el poder y apuestan por ralentizar los cambios. La idea de una nueva forma de </w:t>
      </w:r>
      <w:r w:rsidRPr="00603165">
        <w:rPr>
          <w:i/>
          <w:iCs/>
        </w:rPr>
        <w:t>habitar nuestra casa común</w:t>
      </w:r>
      <w:r w:rsidRPr="00603165">
        <w:t> abre, sin embargo, el juego a interpretaciones alternas.</w:t>
      </w:r>
    </w:p>
    <w:p w14:paraId="775A1FC8" w14:textId="77777777" w:rsidR="00603165" w:rsidRPr="00603165" w:rsidRDefault="00603165" w:rsidP="00603165">
      <w:pPr>
        <w:rPr>
          <w:b/>
          <w:bCs/>
        </w:rPr>
      </w:pPr>
      <w:r w:rsidRPr="00603165">
        <w:rPr>
          <w:b/>
          <w:bCs/>
        </w:rPr>
        <w:t>El compromiso federal.</w:t>
      </w:r>
    </w:p>
    <w:p w14:paraId="57823B2F" w14:textId="77777777" w:rsidR="00603165" w:rsidRPr="00603165" w:rsidRDefault="00603165" w:rsidP="00603165">
      <w:r w:rsidRPr="00603165">
        <w:t>La idea de federalizar consensos fue desde el comienzo bandera del gobierno actual, por ello la Ley fue materia de discusión en el Consejo Federal de Medio Ambiente, aunque no en el de educación. Consecuentemente, desde la Nación se </w:t>
      </w:r>
      <w:r w:rsidRPr="00603165">
        <w:rPr>
          <w:i/>
          <w:iCs/>
        </w:rPr>
        <w:t>invita</w:t>
      </w:r>
      <w:r w:rsidRPr="00603165">
        <w:t> a las provincias a replicar el esquema nacional en contextos regionales, pero como no se trata de presupuesto mínimos, sin prescribir obligatoriedad. “La Estrategia Jurisdiccional de Educación Ambiental Integral: es la instrumentación y adecuación de la implementación de la Estrategia Nacional de Educación Ambiental Integral en el ámbito provincial y de la Ciudad Autónoma de Buenos Aires mediante los mecanismos de articulación correspondientes” (??). El problema reside aquí en que no son claros esos mecanismos y que nada impide que cada provincia interprete a su conveniencia los conceptos de la Ley, para no solo adecuar la Estrategia a los enfoques que demande la política local, sino incluso para favorecer o justificar políticas contrarias al espíritu de la ley. V. gr., San Juan o Catamarca han desarrollado manuales de EA propios fuertemente influenciados por enfoques promineros (algo que podría ser cuestionado (o no) dependiendo del enfoque que adopte). Esto comenzó a ocurrir precisamente después de que aquellos tristemente célebres manuales nacionales fueran objeto de autocensura.</w:t>
      </w:r>
    </w:p>
    <w:p w14:paraId="3A2559E8" w14:textId="77777777" w:rsidR="00603165" w:rsidRPr="00603165" w:rsidRDefault="00603165" w:rsidP="00603165">
      <w:r w:rsidRPr="00603165">
        <w:t>Así el compromiso federal carece de fuerza prescriptiva, en los hechos es opcional, apela a una conciencia que aún no se ha generado o que está condicionada por enfoques contradictorios con la sustentabilidad.</w:t>
      </w:r>
    </w:p>
    <w:p w14:paraId="45F6FF55" w14:textId="77777777" w:rsidR="00603165" w:rsidRPr="00603165" w:rsidRDefault="00603165" w:rsidP="00603165">
      <w:pPr>
        <w:rPr>
          <w:b/>
          <w:bCs/>
        </w:rPr>
      </w:pPr>
      <w:r w:rsidRPr="00603165">
        <w:rPr>
          <w:b/>
          <w:bCs/>
        </w:rPr>
        <w:t>Forzar el Compromiso de la educación superior</w:t>
      </w:r>
    </w:p>
    <w:p w14:paraId="2FAE48DB" w14:textId="77777777" w:rsidR="00603165" w:rsidRPr="00603165" w:rsidRDefault="00603165" w:rsidP="00603165">
      <w:r w:rsidRPr="00603165">
        <w:t>La Estrategia Nacional para la Sustentabilidad en las Universidades Argentinas (ENSUA) resultó un componente interesante de la ley que intenta comprometer a las universidades con el propósito de la EA: “es parte de la Estrategia Nacional de Educación Ambiental Integral (ENEAI) y tiene como objetivo promover la gestión ambiental en las universidades públicas y privadas de todo el territorio nacional, a los fines de que dichas instituciones tengan </w:t>
      </w:r>
      <w:r w:rsidRPr="00603165">
        <w:rPr>
          <w:i/>
          <w:iCs/>
        </w:rPr>
        <w:t>herramientas para decidir</w:t>
      </w:r>
      <w:r w:rsidRPr="00603165">
        <w:t xml:space="preserve"> incorporar la dimensión ambiental en todos los ámbitos que hacen a la vida universitaria, desde lo curricular a la gestión edilicia, la extensión y la investigación, con miras a la construcción </w:t>
      </w:r>
      <w:r w:rsidRPr="00603165">
        <w:lastRenderedPageBreak/>
        <w:t>de una cultura ambiental universitaria”. Pero también en este caso, pudiendo demandar de las instituciones de educación superior un compromiso conjunto corporativo más taxativo y obligado, se prefirió librar a su decisión (de cada una) si adoptan una política interna y si contribuyen también hacia afuera a generar una cultura ambiental (o no). Sobra decir que las universidades deberían estar a la vanguardia de estas estrategias, pero lejos están en verdad, de poder liderar un proceso tan relevante para el presente y el futuro inmediato. Lo mismo vale -dicho sea de paso- para el Ministerio de Educación de la Nación y sus homólogos provinciales.</w:t>
      </w:r>
    </w:p>
    <w:p w14:paraId="4C2DBF64" w14:textId="77777777" w:rsidR="00603165" w:rsidRPr="00603165" w:rsidRDefault="00603165" w:rsidP="00603165">
      <w:pPr>
        <w:rPr>
          <w:b/>
          <w:bCs/>
        </w:rPr>
      </w:pPr>
      <w:r w:rsidRPr="00603165">
        <w:rPr>
          <w:b/>
          <w:bCs/>
        </w:rPr>
        <w:t>Los principios de la EAI</w:t>
      </w:r>
    </w:p>
    <w:p w14:paraId="12144442" w14:textId="77777777" w:rsidR="00603165" w:rsidRPr="00603165" w:rsidRDefault="00603165" w:rsidP="00603165">
      <w:r w:rsidRPr="00603165">
        <w:t>a) “Abordaje interpretativo y holístico: adoptar el enfoque que permita comprender la interdependencia de todos los elementos que conforman e interactúan en el ambiente, de modo de llegar a un pensamiento crítico y resolutivo en el </w:t>
      </w:r>
      <w:r w:rsidRPr="00603165">
        <w:rPr>
          <w:i/>
          <w:iCs/>
        </w:rPr>
        <w:t>manejo de temáticas y de problemáticas ambientales,</w:t>
      </w:r>
      <w:r w:rsidRPr="00603165">
        <w:t> el uso sostenible de los bienes y los servicios ambientales, la prevención de la contaminación y la gestión integral de residuos”.</w:t>
      </w:r>
    </w:p>
    <w:p w14:paraId="2E8B6527" w14:textId="77777777" w:rsidR="00603165" w:rsidRPr="00603165" w:rsidRDefault="00603165" w:rsidP="00603165">
      <w:r w:rsidRPr="00603165">
        <w:t>Aunque es correcto, realmente no agrega mucho este principio si se lo compara con los artículos 14 y 15 de la ley 25675; destaca el agregado del concepto pensamiento crítico, la interdependencia de factores ambientales y el uso sostenible de servicios ambientales. Si se considera que el artículo 89 de la Ley Nacional de Educación es claro pero pobre conceptualmente, este es un buen complemento.</w:t>
      </w:r>
    </w:p>
    <w:p w14:paraId="34B46674" w14:textId="77777777" w:rsidR="00603165" w:rsidRPr="00603165" w:rsidRDefault="00603165" w:rsidP="00603165">
      <w:r w:rsidRPr="00603165">
        <w:t>Sin embargo, hubiese sido más comprometido e integrador de dimensiones sociales y ecológicas hablar de </w:t>
      </w:r>
      <w:r w:rsidRPr="00603165">
        <w:rPr>
          <w:i/>
          <w:iCs/>
        </w:rPr>
        <w:t>conflictos </w:t>
      </w:r>
      <w:r w:rsidRPr="00603165">
        <w:t>ambientales en lugar de </w:t>
      </w:r>
      <w:r w:rsidRPr="00603165">
        <w:rPr>
          <w:i/>
          <w:iCs/>
        </w:rPr>
        <w:t>temáticas y problemáticas. </w:t>
      </w:r>
      <w:r w:rsidRPr="00603165">
        <w:t>Este artículo podría haber sido escrito hace 20 años y no deja de remitir a lugares comunes. Han pasado cosas que demandan mayor profundidad y compromiso a la hora de enunciar los principios que guiarán la EA. No obstante, esta superficialidad es saldada parcialmente en subsiguientes principios.</w:t>
      </w:r>
    </w:p>
    <w:p w14:paraId="07CB4F74" w14:textId="77777777" w:rsidR="00603165" w:rsidRPr="00603165" w:rsidRDefault="00603165" w:rsidP="00603165">
      <w:pPr>
        <w:rPr>
          <w:b/>
          <w:bCs/>
        </w:rPr>
      </w:pPr>
      <w:r w:rsidRPr="00603165">
        <w:rPr>
          <w:b/>
          <w:bCs/>
        </w:rPr>
        <w:t>Enfoque de derechos</w:t>
      </w:r>
    </w:p>
    <w:p w14:paraId="1DB3CA6B" w14:textId="77777777" w:rsidR="00603165" w:rsidRPr="00603165" w:rsidRDefault="00603165" w:rsidP="00603165">
      <w:r w:rsidRPr="00603165">
        <w:t>El énfasis en el derecho deriva directamente del 41 constitucional. Art. 3, inc. k) “El ejercicio ciudadano del derecho a un ambiente sano, debe ser abordado desde un enfoque de derechos, promover el derecho a un ambiente sano, equilibrado y apto para el desarrollo humano y productivo de las presentes y futuras generaciones, en relación con la vida, las comunidades y los territorios”. Pero es por lo menos confusa y ambigua la definición del enfoque; de movida destaca cierto antropocentrismo y la producción y el desarrollo como prioridades. Sigue, pues, pendiente definir qué desarrollo y qué tipo de producción; al no hacerlo cualquiera que se autodenomine sustentable o sostenible podría caber bajo esta definición. Así mismo, el derecho a un ambiente apto para la vida de las otras vidas no humanas, quedan fuera de esta formulación.</w:t>
      </w:r>
    </w:p>
    <w:p w14:paraId="156923F8" w14:textId="77777777" w:rsidR="00603165" w:rsidRPr="00603165" w:rsidRDefault="00603165" w:rsidP="00603165">
      <w:r w:rsidRPr="00603165">
        <w:t>Art. 2, inc. b) “Respeto y valor de la biodiversidad: debe entenderse en el sentido de contrarrestar la amenaza sobre la sostenibilidad y la perdurabilidad de los ecosistemas y de las culturas que implica una relación estrecha con la calidad de vida de las personas y de las comunidades cuya importancia no es solo biológica;…”.</w:t>
      </w:r>
    </w:p>
    <w:p w14:paraId="7D95A44D" w14:textId="77777777" w:rsidR="00603165" w:rsidRPr="00603165" w:rsidRDefault="00603165" w:rsidP="00603165">
      <w:r w:rsidRPr="00603165">
        <w:t>Es trunco y se queda corto este principio al no ser más explícito sobre qué se entiende por </w:t>
      </w:r>
      <w:r w:rsidRPr="00603165">
        <w:rPr>
          <w:i/>
          <w:iCs/>
        </w:rPr>
        <w:t>relación estrecha, </w:t>
      </w:r>
      <w:r w:rsidRPr="00603165">
        <w:t>tampoco define</w:t>
      </w:r>
      <w:r w:rsidRPr="00603165">
        <w:rPr>
          <w:i/>
          <w:iCs/>
        </w:rPr>
        <w:t> calidad de vida, </w:t>
      </w:r>
      <w:r w:rsidRPr="00603165">
        <w:t xml:space="preserve">lo que podría ayudar a establecer un posicionamiento </w:t>
      </w:r>
      <w:r w:rsidRPr="00603165">
        <w:lastRenderedPageBreak/>
        <w:t>más inteligible. Y lógicamente no avanza en definir las amenazas a las que alude. Todo lo cual relativiza a su vez la perdurabilidad y la aludida sostenibilidad.</w:t>
      </w:r>
    </w:p>
    <w:p w14:paraId="70CD1B8D" w14:textId="77777777" w:rsidR="00603165" w:rsidRPr="00603165" w:rsidRDefault="00603165" w:rsidP="00603165">
      <w:pPr>
        <w:rPr>
          <w:b/>
          <w:bCs/>
        </w:rPr>
      </w:pPr>
      <w:r w:rsidRPr="00603165">
        <w:rPr>
          <w:b/>
          <w:bCs/>
        </w:rPr>
        <w:t>Principio de equidad</w:t>
      </w:r>
    </w:p>
    <w:p w14:paraId="07A6DA8D" w14:textId="77777777" w:rsidR="00603165" w:rsidRPr="00603165" w:rsidRDefault="00603165" w:rsidP="00603165">
      <w:r w:rsidRPr="00603165">
        <w:t>“Debe caracterizarse por impulsar la igualdad, el respeto, la inclusión, la justicia, como constitutivos de las relaciones sociales y con la naturaleza”.</w:t>
      </w:r>
    </w:p>
    <w:p w14:paraId="271AFD1C" w14:textId="77777777" w:rsidR="00603165" w:rsidRPr="00603165" w:rsidRDefault="00603165" w:rsidP="00603165">
      <w:r w:rsidRPr="00603165">
        <w:t>Extender estos valores más allá de la relación interhumana a la relación con la naturaleza es la base de toda equidad, aunque la idea de equidad no se ajuste bien a estas relaciones. Así se explica en parte la idea de que justicia social y justicia ambiental son dos caras de un mismo principio y derecho. Es una acertada precisión que, aunque muy insuficiente por generalista, salda en parte las exclusiones mencionadas anteriormente.</w:t>
      </w:r>
    </w:p>
    <w:p w14:paraId="516CE341" w14:textId="77777777" w:rsidR="00603165" w:rsidRPr="00603165" w:rsidRDefault="00603165" w:rsidP="00603165">
      <w:r w:rsidRPr="00603165">
        <w:t>Art 3, inc. d) “Principio de igualdad desde el enfoque de género: debe contemplar en su implementación la inclusión en los análisis ambientales y ecológicos provenientes de las corrientes teóricas de los ecofeminismos”. La intención de este parágrafo parece buena al recoger los avances recientes en el terreno de la lucha por igualdad de género; pero más que análisis, son los enfoques teóricos y las prácticas mismas de los ecofeminsimos lo que hay incluir al enfoque de la EA. Parece igualmente una inclusión la de este parágrafo, algo forzada, de compromiso, porque no podía faltar. Pues otras corrientes de pensamiento ecologista podrían reclamar su inclusión explícita. Cabe preguntarse: ¿hay un enfoque de género en la EA o hay enfoques de género que tienden a confluir con los ecologistas y enfoques ecologistas que incluyen miradas de género, y todas pueden aportar a enriquecer el enfoque de la EA?</w:t>
      </w:r>
    </w:p>
    <w:p w14:paraId="59570469" w14:textId="77777777" w:rsidR="00603165" w:rsidRPr="00603165" w:rsidRDefault="00603165" w:rsidP="00603165">
      <w:r w:rsidRPr="00603165">
        <w:t>Es evidente que estos tópicos merecían una reflexión más profunda para ser incluidos con mejor claridad en el articulado de la ley. El derecho a la vida de todos los seres vivos es un tema en pleno debate, elegir </w:t>
      </w:r>
      <w:r w:rsidRPr="00603165">
        <w:rPr>
          <w:i/>
          <w:iCs/>
        </w:rPr>
        <w:t>equidad</w:t>
      </w:r>
      <w:r w:rsidRPr="00603165">
        <w:t> para lo que refiere al derecho de no humanos (simplificados en naturaleza) e </w:t>
      </w:r>
      <w:r w:rsidRPr="00603165">
        <w:rPr>
          <w:i/>
          <w:iCs/>
        </w:rPr>
        <w:t>igualdad</w:t>
      </w:r>
      <w:r w:rsidRPr="00603165">
        <w:t>, correctamente, para los derechos de género revela sin embargo un sesgo antropocéntrico que no es reprochable, pero que merece mayores y mejores precisiones.</w:t>
      </w:r>
    </w:p>
    <w:p w14:paraId="7A511B24" w14:textId="77777777" w:rsidR="00603165" w:rsidRPr="00603165" w:rsidRDefault="00603165" w:rsidP="00603165">
      <w:r w:rsidRPr="00603165">
        <w:t>Inc. e) “Reconocimiento de la diversidad cultural; el rescate y la preservación de las culturas de los pueblos indígenas: la educación ambiental debe contemplar formas democráticas de participación de las diversas formas de relacionarse con la naturaleza, valorando los diferentes modelos culturales como oportunidad de crecimiento en la comprensión del mundo…”. Sin duda comprenderemos mejor el mundo con el aporte de visiones diversas y mecanismos de participación democrática, pero </w:t>
      </w:r>
      <w:r w:rsidRPr="00603165">
        <w:rPr>
          <w:i/>
          <w:iCs/>
        </w:rPr>
        <w:t>contemplar el rescate y la preservación</w:t>
      </w:r>
      <w:r w:rsidRPr="00603165">
        <w:t>, siguen siendo verbos no imperativos que habilitan compromisos débiles para con enfoques y tradiciones fuertemente resistidas o rechazadas o negadas por una sociedad históricamente eurocéntrica, racista y patriarcal. Rescatar, preservar resultan conceptos paternalistas que remiten a una visión museológica de las culturas no hegemónicas. No se trata de reconocer la diversidad cultural como exterioridad, que merece preservación, como se propone desde la EDS, sino de internalizarla como constitutiva de las sociedades latinoamericanas, así resultaría desde un pensamiento no excluyente y situado en la historia completa e integral (de todas las culturas) de esta región del mundo.</w:t>
      </w:r>
    </w:p>
    <w:p w14:paraId="148B1C9B" w14:textId="77777777" w:rsidR="00603165" w:rsidRPr="00603165" w:rsidRDefault="00603165" w:rsidP="00603165">
      <w:r w:rsidRPr="00603165">
        <w:t xml:space="preserve">Inc. f) “Participación y formación ciudadana:debe promover el desarrollo de procesos educativos integrales que orienten a la construcción de una perspectiva ambiental, en la cual los distintos </w:t>
      </w:r>
      <w:r w:rsidRPr="00603165">
        <w:lastRenderedPageBreak/>
        <w:t>conocimientos, saberes, valores y prácticas confluyan en un conciencia regional y local de las problemáticas ambientales, y permitan fomentar la participación ciudadana, la comunicación y el acceso a la información ambiental promoviendo acciones de carácter global, aplicadas a la situación local”.</w:t>
      </w:r>
    </w:p>
    <w:p w14:paraId="37D528C5" w14:textId="77777777" w:rsidR="00603165" w:rsidRPr="00603165" w:rsidRDefault="00603165" w:rsidP="00603165">
      <w:r w:rsidRPr="00603165">
        <w:t>Nuevamente se </w:t>
      </w:r>
      <w:r w:rsidRPr="00603165">
        <w:rPr>
          <w:i/>
          <w:iCs/>
        </w:rPr>
        <w:t>promueve y se fomenta</w:t>
      </w:r>
      <w:r w:rsidRPr="00603165">
        <w:t>. No se ordena, no se prescriben derechos y obligaciones, sino que se apela a la voluntariedad y esa imprecisa idea del accionar global en lo local, cuando tratándose de una ley local debería primero ser al revés, pues de lo contrario las posibilidades de involucramiento se alejan y las responsabilidades sociales diferenciales se invisibilizan.</w:t>
      </w:r>
    </w:p>
    <w:p w14:paraId="0789EBD4" w14:textId="77777777" w:rsidR="00603165" w:rsidRPr="00603165" w:rsidRDefault="00603165" w:rsidP="00603165">
      <w:r w:rsidRPr="00603165">
        <w:t>Nuevamente se prefirió omitir la noción más rica e integral de </w:t>
      </w:r>
      <w:r w:rsidRPr="00603165">
        <w:rPr>
          <w:i/>
          <w:iCs/>
        </w:rPr>
        <w:t>conflictos ambientales</w:t>
      </w:r>
      <w:r w:rsidRPr="00603165">
        <w:t> para volver a la insuficiente idea de problemáticas ambientales.</w:t>
      </w:r>
    </w:p>
    <w:p w14:paraId="5128EAD2" w14:textId="77777777" w:rsidR="00603165" w:rsidRPr="00603165" w:rsidRDefault="00603165" w:rsidP="00603165">
      <w:r w:rsidRPr="00603165">
        <w:t>Inc. h) “La problemática ambiental y los procesos sociohistóricos: debe considerar el abordaje de las problemáticas ambientales en tanto procesos sociohistóricos que integran factores económicos, políticos, culturales, sociales, ecológicos, tecnológicos y éticos y sus interrelaciones; las causas y consecuencias, las implicancias locales y globales y su conflictividad, para que resulten oportunidades de enseñanza, de aprendizaje y de construcción de nuevas lógicas en el hacer…”</w:t>
      </w:r>
    </w:p>
    <w:p w14:paraId="29C56D15" w14:textId="77777777" w:rsidR="00603165" w:rsidRPr="00603165" w:rsidRDefault="00603165" w:rsidP="00603165">
      <w:r w:rsidRPr="00603165">
        <w:t>Interesante sin duda esta indicación en el sentido de concebir el ambiente, en tanto relación sociedad/naturaleza, como proceso sociohistórico para tender a modificar las lógicas en el hacer. Porque contextualizar las problemáticas sociohistóricamente es reconocer que la cuestión ambiental es un conflicto social (aunque de nueva cuenta se habla de problemáticas y no de conflictos lo cual hubiese sido más adecuado especialmente en este artículo), socioambiental, socioecológico, o en otros términos: es resultado de una determinada forma de hacer sociedad y por lo tanto habilita su cuestionamiento y desobstruye la posibilidad de imaginar otras formas sociales, asumiendo que la crisis es crisis civilizatoria. Faltó acaso, incluir la historia ambiental, la de sus transformaciones, como narrativa paralela y confluyente o mejor como constitutiva de la historia social misma, teniendo en cuenta, por cierto, que es una rama creciente de la historia como disciplina. Otro sesgo antropocéntrico o centrado en este caso en la esfera social que omite considerar que en la historia de las transformaciones civilizatorias confluyen dos procesos complementarios y recíprocamente influyentes: las transformaciones sociales y las ambientales. Este resultado tiene que ver, en mucho, con la falta de interdisciplina en la generación de conocimiento. La sociedades humanas se han adaptado a la dinámica de los ecosistemas y estos se han transformado por causa de la acción humana. El conflicto surge del desfasaje de los tiempos sociales y los naturales y del no reconocimiento de los límites necesarios para garantizar la continuidad de la vida, en esa relación. Esa omisión humana ha provocado finalmente que la naturaleza determine dramáticamente esos límites. El Cambio Climático es la manifestación misma de ello. Resulta sorprendente que la Ley nunca lo mencione.</w:t>
      </w:r>
    </w:p>
    <w:p w14:paraId="15F67C99" w14:textId="77777777" w:rsidR="00603165" w:rsidRPr="00603165" w:rsidRDefault="00603165" w:rsidP="00603165">
      <w:r w:rsidRPr="00603165">
        <w:t>Un avance muy parcial hacia la resolución didáctica y el compromiso político pedagógico:</w:t>
      </w:r>
    </w:p>
    <w:p w14:paraId="2C16B560" w14:textId="77777777" w:rsidR="00603165" w:rsidRPr="00603165" w:rsidRDefault="00603165" w:rsidP="00603165">
      <w:r w:rsidRPr="00603165">
        <w:t xml:space="preserve">En su Art.5 inc. A y B la ley propone garantizar “la creación y existencia de un área programática específica; “Determinar, por parte de la autoridad educativa, la modalidad de articulación del componente de la educación ambiental integral en el ámbito formal…”, ello representa el reconocimiento de que la EA requiere un área específica desde la cual diseñar los abordajes </w:t>
      </w:r>
      <w:r w:rsidRPr="00603165">
        <w:lastRenderedPageBreak/>
        <w:t>necesarios, las vinculaciones interdisciplinares, las didácticas adecuadas e incluso los mismos contenidos.</w:t>
      </w:r>
    </w:p>
    <w:p w14:paraId="7E38FBC3" w14:textId="77777777" w:rsidR="00603165" w:rsidRPr="00603165" w:rsidRDefault="00603165" w:rsidP="00603165">
      <w:r w:rsidRPr="00603165">
        <w:t>Lamentablemente esta Ley (al igual que la 26206) no avanzó hacia el reconocimiento de la EA como modalidad educativa (como si lo hizo en su momento la 13688 de la Pcia. de Buenos Aires, aunque sin que el sistema provincial acusara recibo), lo que hubiese supuesto el reconocimiento de la relevancia crítica que la cuestión ambiental ha adquirido en las últimas décadas y en los últimos años. Una omisión persistente que opera como negación de la crisis.</w:t>
      </w:r>
    </w:p>
    <w:p w14:paraId="6B1F6A83" w14:textId="77777777" w:rsidR="00603165" w:rsidRPr="00603165" w:rsidRDefault="00603165" w:rsidP="00603165">
      <w:r w:rsidRPr="00603165">
        <w:t>La ley le ordena al sistema educativo que operacionalice un espacio y un modo de articulación concretos, pero libra esa decisión únicamente al sistema educativo, lo cual si bien es jurisdiccionalmente correcto resulta política y pedagógicamente errado porque la concertación interinstitucional garantiza coherencia, continuidad y sostenibilidad de la gestión permanente de la política de educación ambiental. Esta concertación alude a un proceso de construcción social de un currículum de la EA. Esto se salda parcialmente en los incisos F y G del mismo artículo, “Generar consensos sociales básicos y fundamentales sobre los cuales establecer acuerdos temáticos y prioridades estratégicas y coyunturales, referidas a los contenidos de la educación ambiental integral nacional y su federalización”. Pero la prescripción carece de imperativo y como las gestiones educativas provinciales son relativamente autónomas y nada remite al CFE, este mandato carece de la fuerza necesaria. Si se tiene en cuenta que desde el ministerio de educación se sigue sosteniendo que la EA ya está incluida en las currículas y que no se requieren nuevos contenidos, ya que estos se tramitan (fragmentariamente) como parte de las currículas disciplinares de cada materia, se entiende que esta prescripción legal superara con creces las posibilidades de esta ley. Demasiado pedir a una norma que no se propone transformar la educación sino apenas saldar una prolongada ausencia.</w:t>
      </w:r>
    </w:p>
    <w:p w14:paraId="2F461B67" w14:textId="77777777" w:rsidR="00603165" w:rsidRPr="00603165" w:rsidRDefault="00603165" w:rsidP="00603165">
      <w:pPr>
        <w:rPr>
          <w:b/>
          <w:bCs/>
        </w:rPr>
      </w:pPr>
      <w:r w:rsidRPr="00603165">
        <w:rPr>
          <w:b/>
          <w:bCs/>
        </w:rPr>
        <w:t>Aproximación sin críticas a la Agenda 2030</w:t>
      </w:r>
    </w:p>
    <w:p w14:paraId="2F9602FB" w14:textId="77777777" w:rsidR="00603165" w:rsidRPr="00603165" w:rsidRDefault="00603165" w:rsidP="00603165">
      <w:r w:rsidRPr="00603165">
        <w:t>“Generar y gestionar los mecanismos que faciliten el cumplimiento sistemático de la Agenda 2030 con sus Objetivos de Desarrollo Sostenible (ODS), y/o aquellos que en el futuro se acuerden;”. Se trata esta de una mención de compromiso, no podían faltar los ODS en una ley referida a la EA; pero un análisis fino de esos objetivos y esa agenda revela desactualización en relación con el estado de la crisis socioambiental y un carácter reformista propio de concepciones desarrollistas. Un enfoque crítico y situado social y ambientalmente en el subcontinente debe superar teórica, conceptual y políticamente los ODS y avanzar a hacia una agenda autónoma. La educación pública es un camino posible para construir esa mirada crítica. Lamentablemente se prefirió el alineamiento.</w:t>
      </w:r>
    </w:p>
    <w:p w14:paraId="28FD1261" w14:textId="77777777" w:rsidR="00603165" w:rsidRPr="00603165" w:rsidRDefault="00603165" w:rsidP="00603165">
      <w:r w:rsidRPr="00603165">
        <w:t xml:space="preserve">Más del Art.5. “Favorecer los consensos que garanticen la sustentabilidad a largo plazo para la prevención y el control de los procesos susceptibles de producir impactos ambientales depredativos e irreversibles;” “Impulsar programas de Educación Ambiental Integral en la capacitación de los agentes de la administración pública nacional, provincial y municipal.” Sobre la primera de estas menciones del inc. J del Art. 5, cabe afirmar que además de responder a la corrección política es inapropiada, toda vez que la educación no interviene directamente en los procesos de gestión y control ambiental. Ha sido una confusión de larga data la que presupone que desde la educación es posible intervenir y revertir directamente el impacto ambiental que ha contribuido además a generalizar la responsabilidad por ello, descargándola en toda la sociedad, e </w:t>
      </w:r>
      <w:r w:rsidRPr="00603165">
        <w:lastRenderedPageBreak/>
        <w:t>invisibilizando las responsabilidades diferenciales. En cuanto a la segunda frase, la Ley Yolanda fue el marco jurídico específico elegido para ello, falta en ambas leyes, una mención a su articulación necesaria, para garantizar coherencia entre las dos normas. Cabe mencionar que la Ley Yolanda hace mención explícita al enfoque del desarrollo sostenible.</w:t>
      </w:r>
    </w:p>
    <w:p w14:paraId="0FB6D9C0" w14:textId="77777777" w:rsidR="00603165" w:rsidRPr="00603165" w:rsidRDefault="00603165" w:rsidP="00603165">
      <w:pPr>
        <w:rPr>
          <w:b/>
          <w:bCs/>
        </w:rPr>
      </w:pPr>
      <w:r w:rsidRPr="00603165">
        <w:rPr>
          <w:b/>
          <w:bCs/>
        </w:rPr>
        <w:t>¿Es prioridad o es banalización?</w:t>
      </w:r>
    </w:p>
    <w:p w14:paraId="74CC4B4D" w14:textId="77777777" w:rsidR="00603165" w:rsidRPr="00603165" w:rsidRDefault="00603165" w:rsidP="00603165">
      <w:r w:rsidRPr="00603165">
        <w:t>Artículo 6º- “Compromiso ambiental intergeneracional. Cada jurisdicción dispondrá la modalidad de implementación en la agenda educativa de al menos una jornada o espacio de mejora institucional dedicada a la educación ambiental y dará debida difusión sobre la actividad, sus participantes, así como la entrega de las correspondientes menciones por la participación”</w:t>
      </w:r>
    </w:p>
    <w:p w14:paraId="5C71BDC9" w14:textId="77777777" w:rsidR="00603165" w:rsidRPr="00603165" w:rsidRDefault="00603165" w:rsidP="00603165">
      <w:r w:rsidRPr="00603165">
        <w:t>Cada jurisdicción deberá promover una acción comunitaria en la que se fomente el Compromiso Ambiental Intergeneracional”.</w:t>
      </w:r>
    </w:p>
    <w:p w14:paraId="128AA8C1" w14:textId="77777777" w:rsidR="00603165" w:rsidRPr="00603165" w:rsidRDefault="00603165" w:rsidP="00603165">
      <w:r w:rsidRPr="00603165">
        <w:t>Este articulo da risa. La intergeneracionalidad es uno de los componentes claves de la sustentabilidad y uno de los factores más críticos en términos educativos, ya que trata de la herencia material, patrimonial y simbólica que esta sociedad del presente deja a las generaciones venideras, hoy por hoy una tragedia. Limitar por tanto el trabajo educativo sobre este tópico a una jornada, que como no se especifica se presupone anual, entregar una constancia por participar y promover una (1)!!! acción más allá de la escuela, son realmente hechos irrelevantes que lejos de otorgar prioridad a la cuestión, la reducen a una formalidad al nivel de otros tantos temas a los que suelen dedicárseles limitadas y frecuentemente intrascendentes jornadas de reflexión en el sistema educativo… Invisibilizan la urgencia de lo que realmente es una catástrofe socioecológica que compromete el futuro de los ciudadano que hoy transitan las escuelas. Esta fórmula ritual, minimiza la responsabilidad que el sistema educativo debería tener en aportar a la sustentabilidad y tiene en la crisis socioambiental.</w:t>
      </w:r>
    </w:p>
    <w:p w14:paraId="6C78BAB1" w14:textId="77777777" w:rsidR="00603165" w:rsidRPr="00603165" w:rsidRDefault="00603165" w:rsidP="00603165">
      <w:pPr>
        <w:rPr>
          <w:b/>
          <w:bCs/>
        </w:rPr>
      </w:pPr>
      <w:r w:rsidRPr="00603165">
        <w:rPr>
          <w:b/>
          <w:bCs/>
        </w:rPr>
        <w:t>La responsabilidad compartida.</w:t>
      </w:r>
    </w:p>
    <w:p w14:paraId="6E9F1C8C" w14:textId="77777777" w:rsidR="00603165" w:rsidRPr="00603165" w:rsidRDefault="00603165" w:rsidP="00603165">
      <w:r w:rsidRPr="00603165">
        <w:t>“La Estrategia Nacional de Educación Ambiental Integral (ENEAI) es una responsabilidad compartida, con competencias y facultades diferenciadas, entre el Ministerio de Ambiente y Desarrollo Sostenible y el Ministerio de Educación, según lo normado en la Ley General del Ambiente, 25.675; en la Ley de Educación Nacional, 26.206; en articulación con el Consejo Federal de Medio Ambiente (COFEMA) y el Consejo Federal de Educación (CFE).”</w:t>
      </w:r>
    </w:p>
    <w:p w14:paraId="691717A0" w14:textId="77777777" w:rsidR="00603165" w:rsidRPr="00603165" w:rsidRDefault="00603165" w:rsidP="00603165">
      <w:r w:rsidRPr="00603165">
        <w:t>Esta decisión es un acierto sin duda, ya que la relación entre estas áreas de gobierno ha sido históricamente controversial cuando de consensuar criterios acerca de la EA se trataba y en buena medida fue un factor obstructor del avance de políticas de EA que pudieron concretarse aun sin ley.</w:t>
      </w:r>
    </w:p>
    <w:p w14:paraId="35F23D34" w14:textId="77777777" w:rsidR="00603165" w:rsidRPr="00603165" w:rsidRDefault="00603165" w:rsidP="00603165">
      <w:r w:rsidRPr="00603165">
        <w:t>Por otro lado, salda el debate acerca de si se trata de una ley ambiental o una educativa. Es evidente que se trata de una ley educativa pero íntimamente relacionada con la gestión ambiental de la cual aquella también es un componente. Las responsabilidades diferenciadas dividen con claridad los ámbitos en los cuales cada área de gobierno tendrá jurisdicción y competencia exclusiva, pero las formas, las estrategias, los contenidos y las prioridades son materia de inter-consulta. Ahora, si esta dinámica se concreta es algo que habrá de verificarse todavía.</w:t>
      </w:r>
    </w:p>
    <w:p w14:paraId="2922B2D5" w14:textId="77777777" w:rsidR="00603165" w:rsidRPr="00603165" w:rsidRDefault="00603165" w:rsidP="00603165">
      <w:r w:rsidRPr="00603165">
        <w:lastRenderedPageBreak/>
        <w:t>Para ello fue creada exprofeso la Coordinación Ejecutiva de la ENEA que, aunque sin perjuicio de la relación bilateral entre las autoridades de aplicación, se propone como ámbito más amplio y participativo de consenso y discusión, que evita limitar las decisiones al sesgo propio de las autoridades de aplicación, intentando garantizar un permanente debate intersectorial y social.</w:t>
      </w:r>
    </w:p>
    <w:p w14:paraId="33335F09" w14:textId="77777777" w:rsidR="00603165" w:rsidRPr="00603165" w:rsidRDefault="00603165" w:rsidP="00603165">
      <w:r w:rsidRPr="00603165">
        <w:t>Para ello también se crea un Consejo Consultivo participativo y diverso</w:t>
      </w:r>
    </w:p>
    <w:p w14:paraId="54D1A4F3" w14:textId="77777777" w:rsidR="00603165" w:rsidRPr="00603165" w:rsidRDefault="00603165" w:rsidP="00603165">
      <w:r w:rsidRPr="00603165">
        <w:t>Artículo 15.- “Invitase a participar en el Consejo Consultivo a representantes de las siguientes entidades: organizaciones de segundo grado representativas de pueblos indígenas; organizaciones gremiales docentes de la educación pública, privada y técnica con reconocimiento nacional; representantes del sector estudiantil y juvenil; representantes del sector científico nacional y de las distintas jurisdicciones; representantes de las universidades nacionales; representantes de universidades privadas; representantes de guardaparques del sector público (nacional y provincial); representantes de guardaparques del sector privado; representantes de las organizaciones de recicladores y recicladoras; y representantes de organizaciones de la sociedad civil con probado interés en la educación ambiental.”</w:t>
      </w:r>
    </w:p>
    <w:p w14:paraId="09B1DF77" w14:textId="77777777" w:rsidR="00603165" w:rsidRPr="00603165" w:rsidRDefault="00603165" w:rsidP="00603165">
      <w:r w:rsidRPr="00603165">
        <w:t>Llama la atención la omisión de convocar al Ministerio de Cultura de la Nación en este Consejo, toda vez que esta ley se propone la sustentabilidad como proyecto social y la EA como política pública intersectorial.</w:t>
      </w:r>
    </w:p>
    <w:p w14:paraId="07D67BE6" w14:textId="77777777" w:rsidR="00603165" w:rsidRPr="00603165" w:rsidRDefault="00603165" w:rsidP="00603165">
      <w:r w:rsidRPr="00603165">
        <w:t>“La convocatoria de los y las participantes del Consejo Consultivo serán definidas (?) en el seno de la Coordinación Ejecutiva de la Estrategia Nacional de Educación Ambiental Integral (CENEAI), con la participación de sus miembros”.</w:t>
      </w:r>
    </w:p>
    <w:p w14:paraId="4A5BEBB7" w14:textId="77777777" w:rsidR="00603165" w:rsidRPr="00603165" w:rsidRDefault="00603165" w:rsidP="00603165">
      <w:r w:rsidRPr="00603165">
        <w:t>Se entiende que las recomendaciones del Consejo Consultivo no son vinculantes para la autoridad de aplicación. Es lógico en la perspectiva de quienes tienen el mandato de gestionar, pero persiste el riesgo de que se ignoren esas recomendaciones. Como suele ocurrir casi siempre, por ejemplo, con las audiencias públicas.</w:t>
      </w:r>
    </w:p>
    <w:p w14:paraId="436E980F" w14:textId="77777777" w:rsidR="00603165" w:rsidRPr="00603165" w:rsidRDefault="00603165" w:rsidP="00603165">
      <w:r w:rsidRPr="00603165">
        <w:t>Esta convocatoria se está realizando en este mismo momento (24 de septiembre y hasta el 21 de octubre), será interesante ver los mecanismos de selección y como queda integrado finalmente el Consejo Consultivo, ya que se trata de una instancia colegiada y relativamente autónoma creada exprofeso para asesorar, garantizar representatividad participativa y hacer un seguimiento de la política.</w:t>
      </w:r>
    </w:p>
    <w:p w14:paraId="04CC435B" w14:textId="77777777" w:rsidR="00603165" w:rsidRPr="00603165" w:rsidRDefault="00603165" w:rsidP="00603165">
      <w:r w:rsidRPr="00603165">
        <w:t>El Art.20 encomienda a la Coordinación Ejecutiva de la Estrategia Nacional un conjunto de responsabilidades que han de traducirse en tareas concretas a saber:</w:t>
      </w:r>
    </w:p>
    <w:p w14:paraId="2B40AD9C" w14:textId="77777777" w:rsidR="00603165" w:rsidRPr="00603165" w:rsidRDefault="00603165" w:rsidP="00603165">
      <w:r w:rsidRPr="00603165">
        <w:t>a) Asegurar la administración, gestión y concreción de la Estrategia Nacional de Educación Ambiental Integral (ENEAI) en todos los ámbitos de aplicación;</w:t>
      </w:r>
    </w:p>
    <w:p w14:paraId="6B51124F" w14:textId="77777777" w:rsidR="00603165" w:rsidRPr="00603165" w:rsidRDefault="00603165" w:rsidP="00603165">
      <w:r w:rsidRPr="00603165">
        <w:t>b) Asegurar la efectiva incorporación y gestión transversal de la educación ambiental en todos los niveles y modalidades del sistema educativo nacional;</w:t>
      </w:r>
    </w:p>
    <w:p w14:paraId="20385C55" w14:textId="77777777" w:rsidR="00603165" w:rsidRPr="00603165" w:rsidRDefault="00603165" w:rsidP="00603165">
      <w:r w:rsidRPr="00603165">
        <w:t>c) La formulación de programas nacionales de educación ambiental en el ámbito de la formación docente inicial y continua, en todos los niveles y modalidades del sistema educativo nacional;</w:t>
      </w:r>
    </w:p>
    <w:p w14:paraId="2D3AF7A1" w14:textId="77777777" w:rsidR="00603165" w:rsidRPr="00603165" w:rsidRDefault="00603165" w:rsidP="00603165">
      <w:r w:rsidRPr="00603165">
        <w:lastRenderedPageBreak/>
        <w:t>d) La elaboración de lineamientos teóricos y metodológicos sobre educación ambiental para incorporar a la formación científica, tecnológica, técnica, en las ciencias sociales y la formación ciudadana;</w:t>
      </w:r>
    </w:p>
    <w:p w14:paraId="4A3AB1A8" w14:textId="77777777" w:rsidR="00603165" w:rsidRPr="00603165" w:rsidRDefault="00603165" w:rsidP="00603165">
      <w:r w:rsidRPr="00603165">
        <w:t>e) La capacitación y asistencia técnica de los y las agentes de la administración pública de las distintas Jurisdicciones</w:t>
      </w:r>
    </w:p>
    <w:p w14:paraId="48BE4F86" w14:textId="77777777" w:rsidR="00603165" w:rsidRPr="00603165" w:rsidRDefault="00603165" w:rsidP="00603165">
      <w:r w:rsidRPr="00603165">
        <w:t>f) La elaboración y publicación de materiales de educación ambiental oficiales y gratuitos;</w:t>
      </w:r>
    </w:p>
    <w:p w14:paraId="47FDAB2F" w14:textId="77777777" w:rsidR="00603165" w:rsidRPr="00603165" w:rsidRDefault="00603165" w:rsidP="00603165">
      <w:r w:rsidRPr="00603165">
        <w:t>g) La identificación de necesidades e intereses de la comunidad y prioridades del país y sus regiones en la temática;</w:t>
      </w:r>
    </w:p>
    <w:p w14:paraId="699D0C4E" w14:textId="77777777" w:rsidR="00603165" w:rsidRPr="00603165" w:rsidRDefault="00603165" w:rsidP="00603165">
      <w:r w:rsidRPr="00603165">
        <w:t>h) La promoción del fortalecimiento de las acciones de las organizaciones de la sociedad civil que incluyan la educación ambiental entre sus finalidades, procurando su articulación con la Estrategia Nacional de la Educación Ambiental Integral (ENEAI);</w:t>
      </w:r>
    </w:p>
    <w:p w14:paraId="48EDEB32" w14:textId="77777777" w:rsidR="00603165" w:rsidRPr="00603165" w:rsidRDefault="00603165" w:rsidP="00603165">
      <w:r w:rsidRPr="00603165">
        <w:t>i) El impulso en la ejecución de campañas públicas permanentes de comunicación y educación ambiental de amplio alcance;</w:t>
      </w:r>
    </w:p>
    <w:p w14:paraId="6A64B55A" w14:textId="77777777" w:rsidR="00603165" w:rsidRPr="00603165" w:rsidRDefault="00603165" w:rsidP="00603165">
      <w:r w:rsidRPr="00603165">
        <w:t>j) La divulgación amplia y regular de la información y el conocimiento que el proceso de la Estrategia Nacional de Educación Ambiental Integral (ENEAI) genere en las distintas instancias involucradas;</w:t>
      </w:r>
    </w:p>
    <w:p w14:paraId="348E35E2" w14:textId="77777777" w:rsidR="00603165" w:rsidRPr="00603165" w:rsidRDefault="00603165" w:rsidP="00603165">
      <w:r w:rsidRPr="00603165">
        <w:t>k) La generación de un informe anual sobre los avances de la Estrategia Nacional de Educación Ambiental Integral (ENEAI) para presentar ante el Poder Legislativo y la ciudadanía, conforme lo establece el artículo 18 de la Ley General del Ambiente, 25.675;</w:t>
      </w:r>
    </w:p>
    <w:p w14:paraId="4EB5E010" w14:textId="77777777" w:rsidR="00603165" w:rsidRPr="00603165" w:rsidRDefault="00603165" w:rsidP="00603165">
      <w:r w:rsidRPr="00603165">
        <w:t>l) La producción de campañas de sensibilización y contenidos audiovisuales para ser difundidos por el sistema de medios de comunicación públicos o privado.</w:t>
      </w:r>
    </w:p>
    <w:p w14:paraId="3261B229" w14:textId="77777777" w:rsidR="00603165" w:rsidRPr="00603165" w:rsidRDefault="00603165" w:rsidP="00603165">
      <w:r w:rsidRPr="00603165">
        <w:t>Es una disposición que generó muchas dudas durante el largo proceso de gestación de los proyectos anteriores que dieron lugar al último convertido en ley. Resulta que por este artículo la Coordinación Ejecutiva de la Estrategia adquiere competencias extraordinarias y si bien la misma está integrada por las dos autoridades de aplicación más miembros de los Consejos Federales respectivos, la idea es dotarla de cierta autonomía para gestionar la Estrategia con la independencia necesaria, para eludir los avatares que ocupan habitualmente a cada Ministerio, y de esta forma garantizar la continuidad de la política. La propuesta es algo inusual en términos de técnica legislativa, pero buena sin duda, pues habilita la generación de una agenda propia de la Estrategia para la EA. Solo que la conformación de la Coordinación depende únicamente de la voluntad de los Ministerios y su dinámica también, sobre todo cuando no cuenta con presupuesto propio. Bueno hubiese sido habilitar la participación de más actores en esta instancia, por ejemplo los miembros del Consejo Consultivo, única forma de intentar garantizar que la política no se trabe en las telarañas de la gestión gubernamental. </w:t>
      </w:r>
    </w:p>
    <w:p w14:paraId="68FC9B65" w14:textId="77777777" w:rsidR="00603165" w:rsidRPr="00603165" w:rsidRDefault="00603165" w:rsidP="00603165">
      <w:pPr>
        <w:rPr>
          <w:b/>
          <w:bCs/>
        </w:rPr>
      </w:pPr>
      <w:r w:rsidRPr="00603165">
        <w:rPr>
          <w:b/>
          <w:bCs/>
        </w:rPr>
        <w:t>Plazos vencidos e incumplidos</w:t>
      </w:r>
    </w:p>
    <w:p w14:paraId="3DE25CFD" w14:textId="77777777" w:rsidR="00603165" w:rsidRPr="00603165" w:rsidRDefault="00603165" w:rsidP="00603165">
      <w:r w:rsidRPr="00603165">
        <w:t xml:space="preserve">Artículo 21.- “La Coordinación Ejecutiva de la Estrategia Nacional de Educación Ambiental Integral (CENEAI) se convocará en un plazo no mayor de noventa (90) días desde la entrada en vigencia de la presente ley y realizará una revisión y actualización de la Estrategia Nacional de Educación </w:t>
      </w:r>
      <w:r w:rsidRPr="00603165">
        <w:lastRenderedPageBreak/>
        <w:t>Ambiental Integral (ENEAI) que refleje los consensos alcanzados y establezca el marco operativo para su implementación.”</w:t>
      </w:r>
    </w:p>
    <w:p w14:paraId="301633F2" w14:textId="77777777" w:rsidR="00603165" w:rsidRPr="00603165" w:rsidRDefault="00603165" w:rsidP="00603165">
      <w:r w:rsidRPr="00603165">
        <w:t>Suele decirse que la voluntad de cumplir con una ley por parte del Estado se constata en la asignación presupuestaria y en el cumplimiento de los plazos establecidos. Pues en el caso de esta ley ambas cuestiones no se cumplen.</w:t>
      </w:r>
    </w:p>
    <w:p w14:paraId="5ED3A32E" w14:textId="77777777" w:rsidR="00603165" w:rsidRPr="00603165" w:rsidRDefault="00603165" w:rsidP="00603165">
      <w:r w:rsidRPr="00603165">
        <w:t>La ley logro, no sin dificultades, autoasignarse un presupuesto propio, pero como se sabe el presupuesto 2022 no fue aprobado y aun si lo hubiese sido, en el mismo no fue incluido un presupuesto para la ENEAI y lamentablemente otras estrategias financieras posibles para llevar a cabo la política que figuraban en proyectos anteriores, fueron descartadas. Para el presupuesto 2023 parece que si ha sido incluida la solicitud de la partida correspondiente, pero sin trascender como seria la distribución de ese presupuesto, es decir cómo se utilizaría. Además, ello depende  de los legisladores y en cualquier caso como el monto no ha sido especificado, ni la Ley previó un porcentaje determinado del presupuesto, aunque sea aprobada, podría ser insuficiente o simbólico. Y no parece ser un rubro por el que la autoridad de aplicación esté dispuesta a dar batalla. Ojalá nos equivoquemos.</w:t>
      </w:r>
    </w:p>
    <w:p w14:paraId="7827F47F" w14:textId="77777777" w:rsidR="00603165" w:rsidRPr="00603165" w:rsidRDefault="00603165" w:rsidP="00603165">
      <w:r w:rsidRPr="00603165">
        <w:t>En cuanto a los plazos, la ley se aprobó en junio 2021, en septiembre del mismo año debió haberse conformado la Coordinación Ejecutiva. Se sabe que tal conformación comenzó a concretarse recién hacia mediados de 2022 con bajo nivel de atribuciones y apoyo para la gestión. Y recién ahora fue convocado el Consejo Consultivo. Todo ello revela la débil o nula prioridad política que la ENEA y la EA siguen teniendo para la gestión pública del gobierno -el Estado, en definitiva- pese a haber impulsado la Ley.</w:t>
      </w:r>
    </w:p>
    <w:p w14:paraId="2FDBB5B5" w14:textId="77777777" w:rsidR="00603165" w:rsidRPr="00603165" w:rsidRDefault="00603165" w:rsidP="00603165">
      <w:pPr>
        <w:rPr>
          <w:b/>
          <w:bCs/>
        </w:rPr>
      </w:pPr>
      <w:r w:rsidRPr="00603165">
        <w:rPr>
          <w:b/>
          <w:bCs/>
        </w:rPr>
        <w:t>Comentarios finales</w:t>
      </w:r>
    </w:p>
    <w:p w14:paraId="1AD6A71D" w14:textId="77777777" w:rsidR="00603165" w:rsidRPr="00603165" w:rsidRDefault="00603165" w:rsidP="00603165">
      <w:r w:rsidRPr="00603165">
        <w:t>Resumiendo, la ley 27621 para la Implementación de la Educación Ambiental Integral en la República Argentina tiene algunos hallazgos interesantes, pues lejos de reducir la EA a aspectos pedagógico-didácticos o identificarla instrumentalmente con aspectos específicos de la gestión del ambiente o incluso comunicar una visión superficial de su necesidad y su propósito, da cuenta de la interacción y confluencia de una multiplicidad de factores que revelan la complejidad social, educativa y política implicada y los compromisos derivados de tal visión. Entre ellos:</w:t>
      </w:r>
    </w:p>
    <w:p w14:paraId="37D5CC84" w14:textId="77777777" w:rsidR="00603165" w:rsidRPr="00603165" w:rsidRDefault="00603165">
      <w:pPr>
        <w:numPr>
          <w:ilvl w:val="0"/>
          <w:numId w:val="32"/>
        </w:numPr>
      </w:pPr>
      <w:r w:rsidRPr="00603165">
        <w:t>Establecer el derecho a la educación ambiental integral como una política pública,</w:t>
      </w:r>
    </w:p>
    <w:p w14:paraId="2013BAA6" w14:textId="77777777" w:rsidR="00603165" w:rsidRPr="00603165" w:rsidRDefault="00603165">
      <w:pPr>
        <w:numPr>
          <w:ilvl w:val="0"/>
          <w:numId w:val="32"/>
        </w:numPr>
      </w:pPr>
      <w:r w:rsidRPr="00603165">
        <w:t>Defender la sustentabilidad como proyecto social,</w:t>
      </w:r>
    </w:p>
    <w:p w14:paraId="2FEC2BDA" w14:textId="77777777" w:rsidR="00603165" w:rsidRPr="00603165" w:rsidRDefault="00603165">
      <w:pPr>
        <w:numPr>
          <w:ilvl w:val="0"/>
          <w:numId w:val="32"/>
        </w:numPr>
      </w:pPr>
      <w:r w:rsidRPr="00603165">
        <w:t>Apelar explícitamente a la construcción de una racionalidad, en la cual confluyan distintos conocimientos, saberes, valores y prácticas,</w:t>
      </w:r>
    </w:p>
    <w:p w14:paraId="125B10DB" w14:textId="77777777" w:rsidR="00603165" w:rsidRPr="00603165" w:rsidRDefault="00603165">
      <w:pPr>
        <w:numPr>
          <w:ilvl w:val="0"/>
          <w:numId w:val="32"/>
        </w:numPr>
      </w:pPr>
      <w:r w:rsidRPr="00603165">
        <w:t>Forzar el compromiso de la educación superior integrando a la estrategia nacional una estrategia propia de la universidades,</w:t>
      </w:r>
    </w:p>
    <w:p w14:paraId="4AA2600C" w14:textId="77777777" w:rsidR="00603165" w:rsidRPr="00603165" w:rsidRDefault="00603165">
      <w:pPr>
        <w:numPr>
          <w:ilvl w:val="0"/>
          <w:numId w:val="32"/>
        </w:numPr>
      </w:pPr>
      <w:r w:rsidRPr="00603165">
        <w:t>Adoptar un enfoque de derechos,</w:t>
      </w:r>
    </w:p>
    <w:p w14:paraId="524B98EE" w14:textId="77777777" w:rsidR="00603165" w:rsidRPr="00603165" w:rsidRDefault="00603165">
      <w:pPr>
        <w:numPr>
          <w:ilvl w:val="0"/>
          <w:numId w:val="32"/>
        </w:numPr>
      </w:pPr>
      <w:r w:rsidRPr="00603165">
        <w:t>Concebir la EA como un proceso permanente de valoración de la biodiversidad y las culturas, tendiente a contrarrestar la degradación ecosistema y proteger la “calidad de vida”</w:t>
      </w:r>
    </w:p>
    <w:p w14:paraId="3936C3DE" w14:textId="77777777" w:rsidR="00603165" w:rsidRPr="00603165" w:rsidRDefault="00603165">
      <w:pPr>
        <w:numPr>
          <w:ilvl w:val="0"/>
          <w:numId w:val="32"/>
        </w:numPr>
      </w:pPr>
      <w:r w:rsidRPr="00603165">
        <w:lastRenderedPageBreak/>
        <w:t>Proponer como parte del principio de equidad, adoptar la perspectiva de género y la de la diversidad cultural.</w:t>
      </w:r>
    </w:p>
    <w:p w14:paraId="0504FA96" w14:textId="77777777" w:rsidR="00603165" w:rsidRPr="00603165" w:rsidRDefault="00603165">
      <w:pPr>
        <w:numPr>
          <w:ilvl w:val="0"/>
          <w:numId w:val="32"/>
        </w:numPr>
      </w:pPr>
      <w:r w:rsidRPr="00603165">
        <w:t>La consideración del ambiente como proceso sociohistórico.</w:t>
      </w:r>
    </w:p>
    <w:p w14:paraId="2B0E054A" w14:textId="77777777" w:rsidR="00603165" w:rsidRPr="00603165" w:rsidRDefault="00603165">
      <w:pPr>
        <w:numPr>
          <w:ilvl w:val="0"/>
          <w:numId w:val="32"/>
        </w:numPr>
      </w:pPr>
      <w:r w:rsidRPr="00603165">
        <w:t>Ordenar al sistema educativo que operacionalice un espacio y un modo de articulación concretos en términos pedagógicos;</w:t>
      </w:r>
    </w:p>
    <w:p w14:paraId="53EDB595" w14:textId="77777777" w:rsidR="00603165" w:rsidRPr="00603165" w:rsidRDefault="00603165">
      <w:pPr>
        <w:numPr>
          <w:ilvl w:val="0"/>
          <w:numId w:val="32"/>
        </w:numPr>
      </w:pPr>
      <w:r w:rsidRPr="00603165">
        <w:t>Apelar a una estrategia de concertación entre actores sociales para la definición de prioridades temáticas y estrategias.</w:t>
      </w:r>
    </w:p>
    <w:p w14:paraId="615BFCD4" w14:textId="77777777" w:rsidR="00603165" w:rsidRPr="00603165" w:rsidRDefault="00603165">
      <w:pPr>
        <w:numPr>
          <w:ilvl w:val="0"/>
          <w:numId w:val="32"/>
        </w:numPr>
      </w:pPr>
      <w:r w:rsidRPr="00603165">
        <w:t>Repartir la responsabilidad en forma compartida entre las jurisdicciones educativa y ambiental de la administración, reconociendo la doble pertenencia de la EA.</w:t>
      </w:r>
    </w:p>
    <w:p w14:paraId="20FF39D8" w14:textId="77777777" w:rsidR="00603165" w:rsidRPr="00603165" w:rsidRDefault="00603165">
      <w:pPr>
        <w:numPr>
          <w:ilvl w:val="0"/>
          <w:numId w:val="32"/>
        </w:numPr>
      </w:pPr>
      <w:r w:rsidRPr="00603165">
        <w:t>Crear una instancia consultiva ampliamente integrado por actores sociales directamente interesados e involucrados con la EA de la cual se excluye a los sectores con intereses económicos.</w:t>
      </w:r>
    </w:p>
    <w:p w14:paraId="7A5ACB5D" w14:textId="77777777" w:rsidR="00603165" w:rsidRPr="00603165" w:rsidRDefault="00603165">
      <w:pPr>
        <w:numPr>
          <w:ilvl w:val="0"/>
          <w:numId w:val="32"/>
        </w:numPr>
      </w:pPr>
      <w:r w:rsidRPr="00603165">
        <w:t>Establecer la financiación con recursos genuinos de la administración pública.</w:t>
      </w:r>
    </w:p>
    <w:p w14:paraId="08389BF6" w14:textId="77777777" w:rsidR="00603165" w:rsidRPr="00603165" w:rsidRDefault="00603165">
      <w:pPr>
        <w:numPr>
          <w:ilvl w:val="0"/>
          <w:numId w:val="32"/>
        </w:numPr>
      </w:pPr>
      <w:r w:rsidRPr="00603165">
        <w:t>Reconocer como complementos necesarios el marco jurídico establecido por las normas del derecho a la información pública ambiental y el convenio de Escazu.</w:t>
      </w:r>
    </w:p>
    <w:p w14:paraId="7EC3D281" w14:textId="77777777" w:rsidR="00603165" w:rsidRPr="00603165" w:rsidRDefault="00603165" w:rsidP="00603165">
      <w:pPr>
        <w:rPr>
          <w:b/>
          <w:bCs/>
        </w:rPr>
      </w:pPr>
      <w:r w:rsidRPr="00603165">
        <w:rPr>
          <w:b/>
          <w:bCs/>
        </w:rPr>
        <w:t>Pero como no hay ley perfecta y que no dependa de la política he aquí sus debilidades…</w:t>
      </w:r>
    </w:p>
    <w:p w14:paraId="396F8A29" w14:textId="77777777" w:rsidR="00603165" w:rsidRPr="00603165" w:rsidRDefault="00603165" w:rsidP="00603165">
      <w:r w:rsidRPr="00603165">
        <w:t>La ley 27621 establecía 90 días para convocar a la acción y arrancar el diseño y la construcción de una amplia y participada política.  A la fecha (septiembre 2022) todos los plazos están vencidos y no se visualiza ningún avance significativo en términos de la política planteada por la ley. El lento avance hacia la conformación de las instancias de gestión establecidas revela falta de decisión para avanzar. Solo tuvieron lugar dos propuestas de capacitación relacionadas con la Ley, una desde el ministerio de educación, pero en el marco de la oferta del INFOD lo cual no constituye una novedad realmente, y otra generada desde el ministerio de ambiente, ambas con contenidos apropiados ciertamente, pero con un alcance irrelevante que, a un año y medio de su sanción, apenas sirve para mostrar que alguien se esfuerza en esos ministerios por cumplir con lo establecido en la ley.  </w:t>
      </w:r>
    </w:p>
    <w:p w14:paraId="071424EF" w14:textId="77777777" w:rsidR="00603165" w:rsidRPr="00603165" w:rsidRDefault="00603165" w:rsidP="00603165">
      <w:r w:rsidRPr="00603165">
        <w:t>La prescripción imperativa sobre el sistema educativo es vaga y laxa y la forma en que este adapte el mandato a sus lógicas internas es una incógnita que podría ser contraproducente.</w:t>
      </w:r>
    </w:p>
    <w:p w14:paraId="2AD996BA" w14:textId="77777777" w:rsidR="00603165" w:rsidRPr="00603165" w:rsidRDefault="00603165" w:rsidP="00603165">
      <w:r w:rsidRPr="00603165">
        <w:t>Igualmente, intrascendente es la modificación que propone en su art.25 al art. 92 de la ley Nacional de Educación, sobre la conciencia ambiental, nada más allá de formalidades políticamente correctas.</w:t>
      </w:r>
    </w:p>
    <w:p w14:paraId="7878365B" w14:textId="77777777" w:rsidR="00603165" w:rsidRPr="00603165" w:rsidRDefault="00603165" w:rsidP="00603165">
      <w:r w:rsidRPr="00603165">
        <w:t>Se omite referenciar los conflictos ambientales como tales, se prefiere hablar repetidamente de problemáticas ambientales.</w:t>
      </w:r>
    </w:p>
    <w:p w14:paraId="36CA4AA1" w14:textId="77777777" w:rsidR="00603165" w:rsidRPr="00603165" w:rsidRDefault="00603165" w:rsidP="00603165">
      <w:r w:rsidRPr="00603165">
        <w:t>Se utilizan verbos como impulsar, contemplar, promover, rescatar, preservar, fomentar que, como se apuntó, siguen siendo no imperativos que habilitan compromisos débiles con enfoques y tradiciones fuertemente resistidas o rechazadas o negadas por una sociedad históricamente racista y patriarcal.</w:t>
      </w:r>
    </w:p>
    <w:p w14:paraId="099DC8D9" w14:textId="77777777" w:rsidR="00603165" w:rsidRPr="00603165" w:rsidRDefault="00603165" w:rsidP="00603165">
      <w:r w:rsidRPr="00603165">
        <w:lastRenderedPageBreak/>
        <w:t>La definición del enfoque a adoptar es confusa e indecisa, quiere latinoamericanizar la mirada que propone, pero sin apartarse de las lógicas desarrollistas, lo cual a esta altura de la crisis socioambiental la conduce a contradicciones insalvables.</w:t>
      </w:r>
    </w:p>
    <w:p w14:paraId="052EF5D1" w14:textId="77777777" w:rsidR="00603165" w:rsidRPr="00603165" w:rsidRDefault="00603165" w:rsidP="00603165">
      <w:r w:rsidRPr="00603165">
        <w:t>Mantiene una mirada antropocentrada e insiste en la posibilidad de equilibrar crecimiento económico, ecología y sociedad, sin definir con claridad cada una de ellas.</w:t>
      </w:r>
    </w:p>
    <w:p w14:paraId="75990340" w14:textId="77777777" w:rsidR="00603165" w:rsidRPr="00603165" w:rsidRDefault="00603165" w:rsidP="00603165">
      <w:r w:rsidRPr="00603165">
        <w:t>No define desarrollo, ni desarrollo sostenible, tampoco sustentabilidad. En este concepto se remite a la constitución nacional, lo cual es insuficiente en términos conceptuales especialmente en perspectiva educativa y desde una visión latinoamericana.</w:t>
      </w:r>
    </w:p>
    <w:p w14:paraId="0A1EB486" w14:textId="77777777" w:rsidR="00603165" w:rsidRPr="00603165" w:rsidRDefault="00603165" w:rsidP="00603165">
      <w:r w:rsidRPr="00603165">
        <w:t>Excluye a los actores económicos del Consejo Consultivo, pero no prohíbe que esos actores intervengan e influyan en el diseño curricular y los materiales educativos, algo que figuraba en proyectos anteriores.</w:t>
      </w:r>
    </w:p>
    <w:p w14:paraId="57003F56" w14:textId="77777777" w:rsidR="00603165" w:rsidRPr="00603165" w:rsidRDefault="00603165" w:rsidP="00603165">
      <w:r w:rsidRPr="00603165">
        <w:t>Tampoco prohíbe que la estrategia sea financiada adicionalmente con fondos provenientes de empresas contaminantes, lo cual debería haber sido taxativo y también figuraba en proyectos anteriores.</w:t>
      </w:r>
    </w:p>
    <w:p w14:paraId="3F8AAB19" w14:textId="77777777" w:rsidR="00603165" w:rsidRPr="00603165" w:rsidRDefault="00603165" w:rsidP="00603165">
      <w:r w:rsidRPr="00603165">
        <w:t>No representa una prioridad la asignación presupuestaria establecida: la ley podría no tiene fondos públicos para ejecutarse en 2023 igual que en 2022.</w:t>
      </w:r>
    </w:p>
    <w:p w14:paraId="45D2A44A" w14:textId="77777777" w:rsidR="00603165" w:rsidRPr="00603165" w:rsidRDefault="00603165" w:rsidP="00603165">
      <w:r w:rsidRPr="00603165">
        <w:t>No incluye ninguna mención a la responsabilidad educativa con la salud ambiental dentro y en los entornos de los establecimientos educativos, un grave problema que aqueja a las escuelas de diferentes formas, la más evidente las fumigaciones. Es decir, no se propone asumir la degradación de los ambientes educativos como una responsabilidad de las dos autoridades de aplicación desde esta ley. </w:t>
      </w:r>
    </w:p>
    <w:p w14:paraId="3CF58C4A" w14:textId="77777777" w:rsidR="00603165" w:rsidRPr="00603165" w:rsidRDefault="00603165" w:rsidP="00603165">
      <w:r w:rsidRPr="00603165">
        <w:t>No es una ley de presupuestos mínimos y otorga, en el marco de un federalismo en el cual la nación se subordina, una amplia libertad a las provincias para hacer su propia estrategia de EA, sus propios diseños curriculares y sus propias políticas, lo cual puede dar lugar a versiones bien disimiles, convenientes e incluso contradictorias de EA.</w:t>
      </w:r>
    </w:p>
    <w:p w14:paraId="3313D1D1" w14:textId="77777777" w:rsidR="00603165" w:rsidRPr="00603165" w:rsidRDefault="00603165" w:rsidP="00603165">
      <w:r w:rsidRPr="00603165">
        <w:t>Es débil en la reivindicación y jerarquización cultural que corresponde con los saberes de los pueblos originarios. Algo que figuraba en forma más adecuada en proyectos anteriores.</w:t>
      </w:r>
    </w:p>
    <w:p w14:paraId="1A651E16" w14:textId="77777777" w:rsidR="00603165" w:rsidRPr="00603165" w:rsidRDefault="00603165" w:rsidP="00603165">
      <w:r w:rsidRPr="00603165">
        <w:t>Y es apenas nominativa y confusa en la proposición de incluir enfoques de género y culturales.</w:t>
      </w:r>
    </w:p>
    <w:p w14:paraId="343FFFB2" w14:textId="77777777" w:rsidR="00603165" w:rsidRPr="00603165" w:rsidRDefault="00603165" w:rsidP="00603165">
      <w:r w:rsidRPr="00603165">
        <w:t>Hace una aproximación a la agenda 2030 sin juzgar sus debilidades ni proponerse contextualizaciones necesarias ni compromisos más exigentes.</w:t>
      </w:r>
    </w:p>
    <w:p w14:paraId="16411101" w14:textId="77777777" w:rsidR="00603165" w:rsidRPr="00603165" w:rsidRDefault="00603165" w:rsidP="00603165">
      <w:r w:rsidRPr="00603165">
        <w:t>No menciona el cambio climático, ni algunos de los graves asuntos que hubieran merecido de alguna manera la atención específica de esta ley, tales como la crisis hídrica, el extractivismo minero, la contaminación con agroquímicos o la urbanización descontrolada con todas sus derivaciones, entre otras, como aspectos prioritarios del emprendimiento educativo, por graves y urgentes. También este punto aparecía en proyectos anteriores.</w:t>
      </w:r>
    </w:p>
    <w:p w14:paraId="593615D3" w14:textId="77777777" w:rsidR="00603165" w:rsidRPr="00603165" w:rsidRDefault="00603165" w:rsidP="00603165">
      <w:r w:rsidRPr="00603165">
        <w:t>No se posiciona críticamente frente a los modelos productivos, en rigor extractivistas; no cuestiona frontalmente la sociedad de consumo.</w:t>
      </w:r>
    </w:p>
    <w:p w14:paraId="0AF01DEA" w14:textId="77777777" w:rsidR="00603165" w:rsidRPr="00603165" w:rsidRDefault="00603165" w:rsidP="00603165">
      <w:r w:rsidRPr="00603165">
        <w:lastRenderedPageBreak/>
        <w:t>Subvalora de hecho el compromiso intergeneracional, al reducirlo a meras ceremonias formales.</w:t>
      </w:r>
    </w:p>
    <w:p w14:paraId="38B860D1" w14:textId="77777777" w:rsidR="00603165" w:rsidRPr="00603165" w:rsidRDefault="00603165" w:rsidP="00603165">
      <w:r w:rsidRPr="00603165">
        <w:t>Frente a esto uno se pregunta qué idea de EA es la que subyace; cuál es el grado de reconocimiento de la crisis que se asume realmente a partir de la mejor información científica que es pública y disponible; qué futuro imaginan, qué plazos manejan, qué rol le asigna al Estado, quienes redactan una ley de EA que no cuestiona el modelo civilizatorio. ¿Qué esperan y creen que la educación puede hacer frente al escenario socioambiental presente?</w:t>
      </w:r>
    </w:p>
    <w:p w14:paraId="1466FE5B" w14:textId="77777777" w:rsidR="00603165" w:rsidRPr="00603165" w:rsidRDefault="00603165" w:rsidP="00603165">
      <w:pPr>
        <w:rPr>
          <w:b/>
          <w:bCs/>
        </w:rPr>
      </w:pPr>
      <w:r w:rsidRPr="00603165">
        <w:rPr>
          <w:b/>
          <w:bCs/>
        </w:rPr>
        <w:t>¿Ley o no ley? Esa no es la cuestión</w:t>
      </w:r>
    </w:p>
    <w:p w14:paraId="4E38A706" w14:textId="77777777" w:rsidR="00603165" w:rsidRPr="00603165" w:rsidRDefault="00603165" w:rsidP="00603165">
      <w:r w:rsidRPr="00603165">
        <w:t>La centralidad se encuentra en la política. Pero es cierto que en el sistema democrático tener una ley, si es buena, es decir si auspicia transformaciones posibles, es mejor que no tenerla.</w:t>
      </w:r>
    </w:p>
    <w:p w14:paraId="6E6C7355" w14:textId="77777777" w:rsidR="00603165" w:rsidRPr="00603165" w:rsidRDefault="00603165" w:rsidP="00603165">
      <w:r w:rsidRPr="00603165">
        <w:t>Quién las impulsa y lleva a cabo es otro problema, es EL problema. La ley 27621 Nacional de EA Integral es un instrumento más para garantizar el derecho constitucional a un ambiente sano y a la EA. No el único, pero que la educación ambiental llegue a las aulas y a los ciudadanos garantizando el enfoque apropiado es la verdadera disputa que se abre, porque la ley está lejos de poder garantizar eso. De hecho, el enfoque sigue en discusión, porque es otro plano de la discusión sobre el modelo de desarrollo o sobre la idea misma de desarrollo. Y la gran cuestión que se abre es cuál es el papel que la educación ha de jugar en esa discusión, sobre todo considerando que los plazos para las transformaciones urgentes se han acabado y que la transición hacia la sustentabilidad depende en mucho de comenzar a educar para otro mundo posible. Uno que no se ve reflejado en la Ley NEAI.</w:t>
      </w:r>
    </w:p>
    <w:p w14:paraId="51918222" w14:textId="77777777" w:rsidR="00603165" w:rsidRPr="00603165" w:rsidRDefault="00603165" w:rsidP="00603165">
      <w:r w:rsidRPr="00603165">
        <w:t>La ley, en la letra, garantiza la participación, es su mayor virtud, pero es en el plano de la política donde esa participación se concreta o no.</w:t>
      </w:r>
    </w:p>
    <w:p w14:paraId="563A2EBD" w14:textId="77777777" w:rsidR="00603165" w:rsidRPr="00603165" w:rsidRDefault="00603165" w:rsidP="00603165">
      <w:r w:rsidRPr="00603165">
        <w:t>Es el Estado Nacional el encargado de poner en práctica la ley, falta ver si dará lugar a la participación ciudadana tal cual está convocada en la norma.</w:t>
      </w:r>
    </w:p>
    <w:p w14:paraId="111FE114" w14:textId="77777777" w:rsidR="00603165" w:rsidRPr="00603165" w:rsidRDefault="00603165" w:rsidP="00603165">
      <w:r w:rsidRPr="00603165">
        <w:t>Lógicamente no cabe sentarse a esperar, solo cabe accionar y una vez más los movimientos sociales comprometidos con la lucha ambiental y los sectores comprometidos con la educación, tienen la última palabra, de ellos depende realmente que la ley se operativice y que responda a los intereses de los sectores sociales víctimas de la degradación productivista y verdaderamente comprometidos con la sustentabilidad y un buen vivir para todos, lo que equivale como mínimo a respetar las leyes y el derecho a la consulta y la participación en democracia. Pero hay que decir también que estos compromisos sociales no han estado a la altura de la importancia de la cuestión, no han sido hasta ahora un factor disruptivo que instale efectivamente el debate y la lucha por la educación ambiental que necesitamos. Esta ley nunca concitó ni el interés y ni la movilización que otras leyes tuvieron, por ejemplo, la de bosques o la de humedales, la ESI o las de género, independientemente de los resultados. Apenas tuvo un corto momento de visibilidad virtual durante la pandemia que coincidió con el hecho de su sanción. No es un dato menor que todo el mundo este conforme con una ley, pero no nos engañemos, no ha sido porque lograra armonizar intereses, sino porque no los interpela realmente. </w:t>
      </w:r>
    </w:p>
    <w:p w14:paraId="0F0A7CA2" w14:textId="77777777" w:rsidR="00603165" w:rsidRPr="00603165" w:rsidRDefault="00603165" w:rsidP="00603165">
      <w:r w:rsidRPr="00603165">
        <w:t>Es una ley que no aporta la claridad necesaria porque no deja de ser una ley susceptible de ser interpretada a su favor desde posicionamientos políticos opuestos, lo cual revela su carácter apenas reformista.</w:t>
      </w:r>
    </w:p>
    <w:p w14:paraId="205C0774" w14:textId="77777777" w:rsidR="00603165" w:rsidRPr="00603165" w:rsidRDefault="00603165" w:rsidP="00603165">
      <w:r w:rsidRPr="00603165">
        <w:lastRenderedPageBreak/>
        <w:t>Pero es lo que pudo ser y muestra los límites que enfrenta la gestión y la educación en general y ambiental en particular en la democracia argentina, tanto como la dificultad que tiene la sociedad para valorar la profundidad y la urgencia de la crisis socioambiental y educativa.</w:t>
      </w:r>
    </w:p>
    <w:p w14:paraId="0596B440" w14:textId="77777777" w:rsidR="00603165" w:rsidRPr="00603165" w:rsidRDefault="00603165" w:rsidP="00603165">
      <w:r w:rsidRPr="00603165">
        <w:t>Podría argüirse que desde estas líneas se le pide mucho a la esta ley, pero no es así si consideramos la gravísima crisis ecosocial que atravesamos, lo limitado del tiempo que disponemos para cambiar las cosas, es decir la forma de ver el mundo y la vida y nuestras necesidades y formas de satisfacerlas, si nos preocupa sinceramente el mundo y la herencia que dejamos a las generaciones nuevas. Y también porque se ha pretendido que esta ley refleja el Pensamiento Ambiental Latinoamericano, y no solo está lejos de ello, sino que, aun teniendo algunos hallazgos y habiendo adoptado algunos conceptos de esa línea de pensamiento, con sus omisiones, indefiniciones, imprecisiones, eufemismos y lugares comunes contribuye más a fortalecer el metadiscurso del desarrollo adjetivado sostenible, que a estimular la emergencia de un pensamiento situado y profundamente crítico del modelo civilizatorio, que es en definitiva propósito último de una EA situada latinoamericana.  Desde esta perspectiva, la idea es que la EA sirva para generar, detectar, otorgar nuevos sentidos a la educación como proceso social total, sentidos religados fundamental y principalmente con la protección y reproducción de la vida, una vida plena, justa y libre para todos los seres vivientes en este planeta.</w:t>
      </w:r>
    </w:p>
    <w:p w14:paraId="018DBD31" w14:textId="77777777" w:rsidR="00603165" w:rsidRPr="00603165" w:rsidRDefault="00603165" w:rsidP="00603165">
      <w:r w:rsidRPr="00603165">
        <w:t>La educación no es algo que deba dejarse únicamente en manos del Estado, y en estos tiempos la Educación Ambiental menos que menos. Sabemos que la educación pública sigue siendo un territorio fértil desde el cual concebir la transición socioecológica, pero sabemos también que el diseño de esa educación ha estado y está al servicio de la reproducción del modelo social que nos ha traído a la antesala del colapso. Solo la organización, decisión mediante, por parte de los sectores populares identificados con la voluntad de accionar para una transición hacia un otro mundo posible y muy especialmente aquellos que cargan con el compromiso educativo podrán y sabrán interpretar entre líneas los valores y las contradicciones de esta nueva Ley para dar cuenta de ello y trabajarlos críticamente y defender desde esa lectura y ese lugar de lucha, los derechos que en forma directa e indirecta consagra la ley.</w:t>
      </w:r>
    </w:p>
    <w:p w14:paraId="359FAE49" w14:textId="77777777" w:rsidR="00603165" w:rsidRPr="00603165" w:rsidRDefault="00603165" w:rsidP="00603165"/>
    <w:sectPr w:rsidR="00603165" w:rsidRPr="0060316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1A8A"/>
    <w:multiLevelType w:val="multilevel"/>
    <w:tmpl w:val="A6188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036629"/>
    <w:multiLevelType w:val="multilevel"/>
    <w:tmpl w:val="0D96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252A88"/>
    <w:multiLevelType w:val="multilevel"/>
    <w:tmpl w:val="AB848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376F8F"/>
    <w:multiLevelType w:val="multilevel"/>
    <w:tmpl w:val="07EC3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975AA2"/>
    <w:multiLevelType w:val="multilevel"/>
    <w:tmpl w:val="A6D49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DE6692B"/>
    <w:multiLevelType w:val="multilevel"/>
    <w:tmpl w:val="C20A9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32E77E1"/>
    <w:multiLevelType w:val="multilevel"/>
    <w:tmpl w:val="ADA65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1218A5"/>
    <w:multiLevelType w:val="multilevel"/>
    <w:tmpl w:val="3F16A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0939DE"/>
    <w:multiLevelType w:val="multilevel"/>
    <w:tmpl w:val="6AE4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7C3EC8"/>
    <w:multiLevelType w:val="multilevel"/>
    <w:tmpl w:val="782E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8F34EF4"/>
    <w:multiLevelType w:val="multilevel"/>
    <w:tmpl w:val="6CB26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EF8535E"/>
    <w:multiLevelType w:val="multilevel"/>
    <w:tmpl w:val="0C4AB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07F6875"/>
    <w:multiLevelType w:val="multilevel"/>
    <w:tmpl w:val="561E12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3233699"/>
    <w:multiLevelType w:val="multilevel"/>
    <w:tmpl w:val="81AE6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39A745F"/>
    <w:multiLevelType w:val="multilevel"/>
    <w:tmpl w:val="56A8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79A0A02"/>
    <w:multiLevelType w:val="multilevel"/>
    <w:tmpl w:val="39A25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D204DF5"/>
    <w:multiLevelType w:val="multilevel"/>
    <w:tmpl w:val="F7D41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C75898"/>
    <w:multiLevelType w:val="multilevel"/>
    <w:tmpl w:val="199021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FC30DB6"/>
    <w:multiLevelType w:val="multilevel"/>
    <w:tmpl w:val="67687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4A1DD5"/>
    <w:multiLevelType w:val="multilevel"/>
    <w:tmpl w:val="6A26B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19C7D54"/>
    <w:multiLevelType w:val="multilevel"/>
    <w:tmpl w:val="A768ABA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3B01A9F"/>
    <w:multiLevelType w:val="multilevel"/>
    <w:tmpl w:val="D75A23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56F17EE"/>
    <w:multiLevelType w:val="multilevel"/>
    <w:tmpl w:val="55D0A7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6260C7A"/>
    <w:multiLevelType w:val="multilevel"/>
    <w:tmpl w:val="92B0E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73E752F"/>
    <w:multiLevelType w:val="multilevel"/>
    <w:tmpl w:val="CE567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8BC41BE"/>
    <w:multiLevelType w:val="multilevel"/>
    <w:tmpl w:val="9B0A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8CD4DF6"/>
    <w:multiLevelType w:val="multilevel"/>
    <w:tmpl w:val="52FAD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BCA0567"/>
    <w:multiLevelType w:val="multilevel"/>
    <w:tmpl w:val="F232157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D1D42ED"/>
    <w:multiLevelType w:val="multilevel"/>
    <w:tmpl w:val="78B2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DEE18E7"/>
    <w:multiLevelType w:val="multilevel"/>
    <w:tmpl w:val="14DC9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03045D1"/>
    <w:multiLevelType w:val="multilevel"/>
    <w:tmpl w:val="379E0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0F1143A"/>
    <w:multiLevelType w:val="multilevel"/>
    <w:tmpl w:val="332687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1B32138"/>
    <w:multiLevelType w:val="multilevel"/>
    <w:tmpl w:val="36F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328249D"/>
    <w:multiLevelType w:val="multilevel"/>
    <w:tmpl w:val="A826337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3E02D8E"/>
    <w:multiLevelType w:val="multilevel"/>
    <w:tmpl w:val="B7443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A0D0E82"/>
    <w:multiLevelType w:val="multilevel"/>
    <w:tmpl w:val="8834B86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B1522FC"/>
    <w:multiLevelType w:val="multilevel"/>
    <w:tmpl w:val="AD7A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CE10DBF"/>
    <w:multiLevelType w:val="multilevel"/>
    <w:tmpl w:val="2244F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F105B59"/>
    <w:multiLevelType w:val="multilevel"/>
    <w:tmpl w:val="56B01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2E55DA0"/>
    <w:multiLevelType w:val="multilevel"/>
    <w:tmpl w:val="3FE6C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3E4151F"/>
    <w:multiLevelType w:val="multilevel"/>
    <w:tmpl w:val="D9C4C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6A1258F"/>
    <w:multiLevelType w:val="multilevel"/>
    <w:tmpl w:val="0CC669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7D30512"/>
    <w:multiLevelType w:val="multilevel"/>
    <w:tmpl w:val="5860B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87B1E16"/>
    <w:multiLevelType w:val="multilevel"/>
    <w:tmpl w:val="F2401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AB75F6D"/>
    <w:multiLevelType w:val="multilevel"/>
    <w:tmpl w:val="2196C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2645472"/>
    <w:multiLevelType w:val="multilevel"/>
    <w:tmpl w:val="AACCCD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2D67386"/>
    <w:multiLevelType w:val="multilevel"/>
    <w:tmpl w:val="39F26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3B1571A"/>
    <w:multiLevelType w:val="multilevel"/>
    <w:tmpl w:val="7B12C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A0471D9"/>
    <w:multiLevelType w:val="multilevel"/>
    <w:tmpl w:val="BEF41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A730AC2"/>
    <w:multiLevelType w:val="multilevel"/>
    <w:tmpl w:val="C87A9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B14248F"/>
    <w:multiLevelType w:val="multilevel"/>
    <w:tmpl w:val="72AC9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EE81021"/>
    <w:multiLevelType w:val="multilevel"/>
    <w:tmpl w:val="C8F04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FC77B70"/>
    <w:multiLevelType w:val="multilevel"/>
    <w:tmpl w:val="97566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1AC1D2D"/>
    <w:multiLevelType w:val="multilevel"/>
    <w:tmpl w:val="E9504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3857652"/>
    <w:multiLevelType w:val="multilevel"/>
    <w:tmpl w:val="18E09E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6D5207A"/>
    <w:multiLevelType w:val="multilevel"/>
    <w:tmpl w:val="57E0A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78162B5"/>
    <w:multiLevelType w:val="multilevel"/>
    <w:tmpl w:val="E8E88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96B61F8"/>
    <w:multiLevelType w:val="multilevel"/>
    <w:tmpl w:val="46440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A281296"/>
    <w:multiLevelType w:val="multilevel"/>
    <w:tmpl w:val="91E2FF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ABD7D94"/>
    <w:multiLevelType w:val="multilevel"/>
    <w:tmpl w:val="D84C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C43697D"/>
    <w:multiLevelType w:val="multilevel"/>
    <w:tmpl w:val="7FB48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C6638E9"/>
    <w:multiLevelType w:val="multilevel"/>
    <w:tmpl w:val="FB36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FDC5CD2"/>
    <w:multiLevelType w:val="multilevel"/>
    <w:tmpl w:val="7B808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37561116">
    <w:abstractNumId w:val="29"/>
  </w:num>
  <w:num w:numId="2" w16cid:durableId="2139060199">
    <w:abstractNumId w:val="10"/>
  </w:num>
  <w:num w:numId="3" w16cid:durableId="634721356">
    <w:abstractNumId w:val="40"/>
  </w:num>
  <w:num w:numId="4" w16cid:durableId="1751657228">
    <w:abstractNumId w:val="61"/>
  </w:num>
  <w:num w:numId="5" w16cid:durableId="870653753">
    <w:abstractNumId w:val="60"/>
  </w:num>
  <w:num w:numId="6" w16cid:durableId="266236965">
    <w:abstractNumId w:val="4"/>
  </w:num>
  <w:num w:numId="7" w16cid:durableId="1937014673">
    <w:abstractNumId w:val="9"/>
  </w:num>
  <w:num w:numId="8" w16cid:durableId="862287954">
    <w:abstractNumId w:val="23"/>
  </w:num>
  <w:num w:numId="9" w16cid:durableId="956571084">
    <w:abstractNumId w:val="26"/>
  </w:num>
  <w:num w:numId="10" w16cid:durableId="1183977343">
    <w:abstractNumId w:val="2"/>
  </w:num>
  <w:num w:numId="11" w16cid:durableId="789593737">
    <w:abstractNumId w:val="18"/>
  </w:num>
  <w:num w:numId="12" w16cid:durableId="1283221582">
    <w:abstractNumId w:val="34"/>
  </w:num>
  <w:num w:numId="13" w16cid:durableId="1053456776">
    <w:abstractNumId w:val="38"/>
  </w:num>
  <w:num w:numId="14" w16cid:durableId="460459065">
    <w:abstractNumId w:val="56"/>
  </w:num>
  <w:num w:numId="15" w16cid:durableId="634943852">
    <w:abstractNumId w:val="15"/>
  </w:num>
  <w:num w:numId="16" w16cid:durableId="1912881495">
    <w:abstractNumId w:val="8"/>
  </w:num>
  <w:num w:numId="17" w16cid:durableId="2014842476">
    <w:abstractNumId w:val="44"/>
  </w:num>
  <w:num w:numId="18" w16cid:durableId="2029401505">
    <w:abstractNumId w:val="52"/>
  </w:num>
  <w:num w:numId="19" w16cid:durableId="473646110">
    <w:abstractNumId w:val="1"/>
  </w:num>
  <w:num w:numId="20" w16cid:durableId="73934517">
    <w:abstractNumId w:val="19"/>
  </w:num>
  <w:num w:numId="21" w16cid:durableId="583880131">
    <w:abstractNumId w:val="62"/>
  </w:num>
  <w:num w:numId="22" w16cid:durableId="1717004904">
    <w:abstractNumId w:val="16"/>
  </w:num>
  <w:num w:numId="23" w16cid:durableId="1493176639">
    <w:abstractNumId w:val="39"/>
  </w:num>
  <w:num w:numId="24" w16cid:durableId="1546680200">
    <w:abstractNumId w:val="57"/>
  </w:num>
  <w:num w:numId="25" w16cid:durableId="1988783272">
    <w:abstractNumId w:val="46"/>
  </w:num>
  <w:num w:numId="26" w16cid:durableId="962421233">
    <w:abstractNumId w:val="32"/>
  </w:num>
  <w:num w:numId="27" w16cid:durableId="792480930">
    <w:abstractNumId w:val="55"/>
  </w:num>
  <w:num w:numId="28" w16cid:durableId="561913735">
    <w:abstractNumId w:val="58"/>
  </w:num>
  <w:num w:numId="29" w16cid:durableId="580722113">
    <w:abstractNumId w:val="12"/>
  </w:num>
  <w:num w:numId="30" w16cid:durableId="575214429">
    <w:abstractNumId w:val="22"/>
  </w:num>
  <w:num w:numId="31" w16cid:durableId="428621168">
    <w:abstractNumId w:val="33"/>
  </w:num>
  <w:num w:numId="32" w16cid:durableId="1137722254">
    <w:abstractNumId w:val="51"/>
  </w:num>
  <w:num w:numId="33" w16cid:durableId="1593007817">
    <w:abstractNumId w:val="36"/>
  </w:num>
  <w:num w:numId="34" w16cid:durableId="246502224">
    <w:abstractNumId w:val="28"/>
  </w:num>
  <w:num w:numId="35" w16cid:durableId="1686714912">
    <w:abstractNumId w:val="13"/>
  </w:num>
  <w:num w:numId="36" w16cid:durableId="311256303">
    <w:abstractNumId w:val="45"/>
  </w:num>
  <w:num w:numId="37" w16cid:durableId="1789427172">
    <w:abstractNumId w:val="49"/>
  </w:num>
  <w:num w:numId="38" w16cid:durableId="1948807714">
    <w:abstractNumId w:val="24"/>
  </w:num>
  <w:num w:numId="39" w16cid:durableId="1198934743">
    <w:abstractNumId w:val="43"/>
  </w:num>
  <w:num w:numId="40" w16cid:durableId="1789886331">
    <w:abstractNumId w:val="42"/>
  </w:num>
  <w:num w:numId="41" w16cid:durableId="1771075701">
    <w:abstractNumId w:val="37"/>
  </w:num>
  <w:num w:numId="42" w16cid:durableId="2070495587">
    <w:abstractNumId w:val="7"/>
  </w:num>
  <w:num w:numId="43" w16cid:durableId="704868508">
    <w:abstractNumId w:val="59"/>
  </w:num>
  <w:num w:numId="44" w16cid:durableId="1340738214">
    <w:abstractNumId w:val="30"/>
  </w:num>
  <w:num w:numId="45" w16cid:durableId="1171674906">
    <w:abstractNumId w:val="6"/>
  </w:num>
  <w:num w:numId="46" w16cid:durableId="1014503568">
    <w:abstractNumId w:val="25"/>
  </w:num>
  <w:num w:numId="47" w16cid:durableId="27874729">
    <w:abstractNumId w:val="11"/>
  </w:num>
  <w:num w:numId="48" w16cid:durableId="2058551517">
    <w:abstractNumId w:val="14"/>
  </w:num>
  <w:num w:numId="49" w16cid:durableId="1555046687">
    <w:abstractNumId w:val="5"/>
  </w:num>
  <w:num w:numId="50" w16cid:durableId="1504734339">
    <w:abstractNumId w:val="47"/>
  </w:num>
  <w:num w:numId="51" w16cid:durableId="728920172">
    <w:abstractNumId w:val="0"/>
  </w:num>
  <w:num w:numId="52" w16cid:durableId="682782332">
    <w:abstractNumId w:val="3"/>
  </w:num>
  <w:num w:numId="53" w16cid:durableId="1799840828">
    <w:abstractNumId w:val="48"/>
  </w:num>
  <w:num w:numId="54" w16cid:durableId="769083662">
    <w:abstractNumId w:val="53"/>
  </w:num>
  <w:num w:numId="55" w16cid:durableId="1732460623">
    <w:abstractNumId w:val="50"/>
  </w:num>
  <w:num w:numId="56" w16cid:durableId="1255670970">
    <w:abstractNumId w:val="21"/>
  </w:num>
  <w:num w:numId="57" w16cid:durableId="7680847">
    <w:abstractNumId w:val="17"/>
  </w:num>
  <w:num w:numId="58" w16cid:durableId="688868837">
    <w:abstractNumId w:val="35"/>
  </w:num>
  <w:num w:numId="59" w16cid:durableId="2101440209">
    <w:abstractNumId w:val="54"/>
  </w:num>
  <w:num w:numId="60" w16cid:durableId="607584540">
    <w:abstractNumId w:val="20"/>
  </w:num>
  <w:num w:numId="61" w16cid:durableId="941306751">
    <w:abstractNumId w:val="41"/>
  </w:num>
  <w:num w:numId="62" w16cid:durableId="1146825081">
    <w:abstractNumId w:val="31"/>
  </w:num>
  <w:num w:numId="63" w16cid:durableId="1168598680">
    <w:abstractNumId w:val="2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65"/>
    <w:rsid w:val="005E5B81"/>
    <w:rsid w:val="00603165"/>
    <w:rsid w:val="0065705D"/>
    <w:rsid w:val="00AF2B56"/>
    <w:rsid w:val="00BD555F"/>
    <w:rsid w:val="00E972F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C9A1"/>
  <w15:chartTrackingRefBased/>
  <w15:docId w15:val="{AC39F51F-DDA6-476B-8499-8331D717B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6031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paragraph" w:styleId="Ttulo2">
    <w:name w:val="heading 2"/>
    <w:basedOn w:val="Normal"/>
    <w:next w:val="Normal"/>
    <w:link w:val="Ttulo2Car"/>
    <w:uiPriority w:val="9"/>
    <w:unhideWhenUsed/>
    <w:qFormat/>
    <w:rsid w:val="0060316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60316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6031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unhideWhenUsed/>
    <w:qFormat/>
    <w:rsid w:val="00603165"/>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unhideWhenUsed/>
    <w:qFormat/>
    <w:rsid w:val="00603165"/>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03165"/>
    <w:rPr>
      <w:rFonts w:ascii="Times New Roman" w:eastAsia="Times New Roman" w:hAnsi="Times New Roman" w:cs="Times New Roman"/>
      <w:b/>
      <w:bCs/>
      <w:kern w:val="36"/>
      <w:sz w:val="48"/>
      <w:szCs w:val="48"/>
      <w:lang w:eastAsia="es-AR"/>
    </w:rPr>
  </w:style>
  <w:style w:type="character" w:customStyle="1" w:styleId="Ttulo2Car">
    <w:name w:val="Título 2 Car"/>
    <w:basedOn w:val="Fuentedeprrafopredeter"/>
    <w:link w:val="Ttulo2"/>
    <w:uiPriority w:val="9"/>
    <w:rsid w:val="00603165"/>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603165"/>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603165"/>
    <w:rPr>
      <w:rFonts w:asciiTheme="majorHAnsi" w:eastAsiaTheme="majorEastAsia" w:hAnsiTheme="majorHAnsi" w:cstheme="majorBidi"/>
      <w:i/>
      <w:iCs/>
      <w:color w:val="2F5496" w:themeColor="accent1" w:themeShade="BF"/>
    </w:rPr>
  </w:style>
  <w:style w:type="character" w:customStyle="1" w:styleId="Ttulo5Car">
    <w:name w:val="Título 5 Car"/>
    <w:basedOn w:val="Fuentedeprrafopredeter"/>
    <w:link w:val="Ttulo5"/>
    <w:uiPriority w:val="9"/>
    <w:rsid w:val="00603165"/>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rsid w:val="00603165"/>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603165"/>
    <w:rPr>
      <w:b/>
      <w:bCs/>
    </w:rPr>
  </w:style>
  <w:style w:type="character" w:styleId="nfasis">
    <w:name w:val="Emphasis"/>
    <w:basedOn w:val="Fuentedeprrafopredeter"/>
    <w:uiPriority w:val="20"/>
    <w:qFormat/>
    <w:rsid w:val="00603165"/>
    <w:rPr>
      <w:i/>
      <w:iCs/>
    </w:rPr>
  </w:style>
  <w:style w:type="paragraph" w:styleId="Ttulo">
    <w:name w:val="Title"/>
    <w:basedOn w:val="Normal"/>
    <w:next w:val="Normal"/>
    <w:link w:val="TtuloCar"/>
    <w:uiPriority w:val="10"/>
    <w:qFormat/>
    <w:rsid w:val="006031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03165"/>
    <w:rPr>
      <w:rFonts w:asciiTheme="majorHAnsi" w:eastAsiaTheme="majorEastAsia" w:hAnsiTheme="majorHAnsi" w:cstheme="majorBidi"/>
      <w:spacing w:val="-10"/>
      <w:kern w:val="28"/>
      <w:sz w:val="56"/>
      <w:szCs w:val="56"/>
    </w:rPr>
  </w:style>
  <w:style w:type="character" w:styleId="Hipervnculo">
    <w:name w:val="Hyperlink"/>
    <w:basedOn w:val="Fuentedeprrafopredeter"/>
    <w:uiPriority w:val="99"/>
    <w:unhideWhenUsed/>
    <w:rsid w:val="00603165"/>
    <w:rPr>
      <w:color w:val="0000FF"/>
      <w:u w:val="single"/>
    </w:rPr>
  </w:style>
  <w:style w:type="character" w:customStyle="1" w:styleId="copete">
    <w:name w:val="copete"/>
    <w:basedOn w:val="Fuentedeprrafopredeter"/>
    <w:rsid w:val="00603165"/>
  </w:style>
  <w:style w:type="character" w:customStyle="1" w:styleId="texto">
    <w:name w:val="texto"/>
    <w:basedOn w:val="Fuentedeprrafopredeter"/>
    <w:rsid w:val="00603165"/>
  </w:style>
  <w:style w:type="paragraph" w:customStyle="1" w:styleId="has-text-align-right">
    <w:name w:val="has-text-align-right"/>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customStyle="1" w:styleId="has-small-font-size">
    <w:name w:val="has-small-font-size"/>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Mencinsinresolver">
    <w:name w:val="Unresolved Mention"/>
    <w:basedOn w:val="Fuentedeprrafopredeter"/>
    <w:uiPriority w:val="99"/>
    <w:semiHidden/>
    <w:unhideWhenUsed/>
    <w:rsid w:val="00603165"/>
    <w:rPr>
      <w:color w:val="605E5C"/>
      <w:shd w:val="clear" w:color="auto" w:fill="E1DFDD"/>
    </w:rPr>
  </w:style>
  <w:style w:type="paragraph" w:styleId="TtuloTDC">
    <w:name w:val="TOC Heading"/>
    <w:basedOn w:val="Ttulo1"/>
    <w:next w:val="Normal"/>
    <w:uiPriority w:val="39"/>
    <w:unhideWhenUsed/>
    <w:qFormat/>
    <w:rsid w:val="00603165"/>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DC1">
    <w:name w:val="toc 1"/>
    <w:basedOn w:val="Normal"/>
    <w:next w:val="Normal"/>
    <w:autoRedefine/>
    <w:uiPriority w:val="39"/>
    <w:unhideWhenUsed/>
    <w:rsid w:val="00603165"/>
    <w:pPr>
      <w:spacing w:after="100"/>
    </w:pPr>
  </w:style>
  <w:style w:type="paragraph" w:styleId="TDC2">
    <w:name w:val="toc 2"/>
    <w:basedOn w:val="Normal"/>
    <w:next w:val="Normal"/>
    <w:autoRedefine/>
    <w:uiPriority w:val="39"/>
    <w:unhideWhenUsed/>
    <w:rsid w:val="00603165"/>
    <w:pPr>
      <w:spacing w:after="100"/>
      <w:ind w:left="220"/>
    </w:pPr>
  </w:style>
  <w:style w:type="paragraph" w:styleId="TDC3">
    <w:name w:val="toc 3"/>
    <w:basedOn w:val="Normal"/>
    <w:next w:val="Normal"/>
    <w:autoRedefine/>
    <w:uiPriority w:val="39"/>
    <w:unhideWhenUsed/>
    <w:rsid w:val="00603165"/>
    <w:pPr>
      <w:spacing w:after="100"/>
      <w:ind w:left="440"/>
    </w:pPr>
  </w:style>
  <w:style w:type="paragraph" w:styleId="TDC4">
    <w:name w:val="toc 4"/>
    <w:basedOn w:val="Normal"/>
    <w:next w:val="Normal"/>
    <w:autoRedefine/>
    <w:uiPriority w:val="39"/>
    <w:unhideWhenUsed/>
    <w:rsid w:val="00603165"/>
    <w:pPr>
      <w:spacing w:after="100"/>
      <w:ind w:left="660"/>
    </w:pPr>
    <w:rPr>
      <w:rFonts w:eastAsiaTheme="minorEastAsia"/>
      <w:lang w:eastAsia="es-AR"/>
    </w:rPr>
  </w:style>
  <w:style w:type="paragraph" w:styleId="TDC5">
    <w:name w:val="toc 5"/>
    <w:basedOn w:val="Normal"/>
    <w:next w:val="Normal"/>
    <w:autoRedefine/>
    <w:uiPriority w:val="39"/>
    <w:unhideWhenUsed/>
    <w:rsid w:val="00603165"/>
    <w:pPr>
      <w:spacing w:after="100"/>
      <w:ind w:left="880"/>
    </w:pPr>
    <w:rPr>
      <w:rFonts w:eastAsiaTheme="minorEastAsia"/>
      <w:lang w:eastAsia="es-AR"/>
    </w:rPr>
  </w:style>
  <w:style w:type="paragraph" w:styleId="TDC6">
    <w:name w:val="toc 6"/>
    <w:basedOn w:val="Normal"/>
    <w:next w:val="Normal"/>
    <w:autoRedefine/>
    <w:uiPriority w:val="39"/>
    <w:unhideWhenUsed/>
    <w:rsid w:val="00603165"/>
    <w:pPr>
      <w:spacing w:after="100"/>
      <w:ind w:left="1100"/>
    </w:pPr>
    <w:rPr>
      <w:rFonts w:eastAsiaTheme="minorEastAsia"/>
      <w:lang w:eastAsia="es-AR"/>
    </w:rPr>
  </w:style>
  <w:style w:type="paragraph" w:styleId="TDC7">
    <w:name w:val="toc 7"/>
    <w:basedOn w:val="Normal"/>
    <w:next w:val="Normal"/>
    <w:autoRedefine/>
    <w:uiPriority w:val="39"/>
    <w:unhideWhenUsed/>
    <w:rsid w:val="00603165"/>
    <w:pPr>
      <w:spacing w:after="100"/>
      <w:ind w:left="1320"/>
    </w:pPr>
    <w:rPr>
      <w:rFonts w:eastAsiaTheme="minorEastAsia"/>
      <w:lang w:eastAsia="es-AR"/>
    </w:rPr>
  </w:style>
  <w:style w:type="paragraph" w:styleId="TDC8">
    <w:name w:val="toc 8"/>
    <w:basedOn w:val="Normal"/>
    <w:next w:val="Normal"/>
    <w:autoRedefine/>
    <w:uiPriority w:val="39"/>
    <w:unhideWhenUsed/>
    <w:rsid w:val="00603165"/>
    <w:pPr>
      <w:spacing w:after="100"/>
      <w:ind w:left="1540"/>
    </w:pPr>
    <w:rPr>
      <w:rFonts w:eastAsiaTheme="minorEastAsia"/>
      <w:lang w:eastAsia="es-AR"/>
    </w:rPr>
  </w:style>
  <w:style w:type="paragraph" w:styleId="TDC9">
    <w:name w:val="toc 9"/>
    <w:basedOn w:val="Normal"/>
    <w:next w:val="Normal"/>
    <w:autoRedefine/>
    <w:uiPriority w:val="39"/>
    <w:unhideWhenUsed/>
    <w:rsid w:val="00603165"/>
    <w:pPr>
      <w:spacing w:after="100"/>
      <w:ind w:left="1760"/>
    </w:pPr>
    <w:rPr>
      <w:rFonts w:eastAsiaTheme="minorEastAsia"/>
      <w:lang w:eastAsia="es-AR"/>
    </w:rPr>
  </w:style>
  <w:style w:type="character" w:styleId="Hipervnculovisitado">
    <w:name w:val="FollowedHyperlink"/>
    <w:basedOn w:val="Fuentedeprrafopredeter"/>
    <w:uiPriority w:val="99"/>
    <w:semiHidden/>
    <w:unhideWhenUsed/>
    <w:rsid w:val="00603165"/>
    <w:rPr>
      <w:color w:val="954F72" w:themeColor="followedHyperlink"/>
      <w:u w:val="single"/>
    </w:rPr>
  </w:style>
  <w:style w:type="paragraph" w:styleId="Textonotapie">
    <w:name w:val="footnote text"/>
    <w:basedOn w:val="Normal"/>
    <w:link w:val="TextonotapieCar"/>
    <w:unhideWhenUsed/>
    <w:rsid w:val="00603165"/>
    <w:pPr>
      <w:spacing w:after="0" w:line="240" w:lineRule="auto"/>
    </w:pPr>
    <w:rPr>
      <w:sz w:val="20"/>
      <w:szCs w:val="20"/>
    </w:rPr>
  </w:style>
  <w:style w:type="character" w:customStyle="1" w:styleId="TextonotapieCar">
    <w:name w:val="Texto nota pie Car"/>
    <w:basedOn w:val="Fuentedeprrafopredeter"/>
    <w:link w:val="Textonotapie"/>
    <w:rsid w:val="00603165"/>
    <w:rPr>
      <w:sz w:val="20"/>
      <w:szCs w:val="20"/>
    </w:rPr>
  </w:style>
  <w:style w:type="character" w:styleId="Refdenotaalpie">
    <w:name w:val="footnote reference"/>
    <w:basedOn w:val="Fuentedeprrafopredeter"/>
    <w:uiPriority w:val="99"/>
    <w:unhideWhenUsed/>
    <w:rsid w:val="00603165"/>
    <w:rPr>
      <w:vertAlign w:val="superscript"/>
    </w:rPr>
  </w:style>
  <w:style w:type="paragraph" w:styleId="Prrafodelista">
    <w:name w:val="List Paragraph"/>
    <w:basedOn w:val="Normal"/>
    <w:uiPriority w:val="34"/>
    <w:qFormat/>
    <w:rsid w:val="00603165"/>
    <w:pPr>
      <w:ind w:left="720"/>
      <w:contextualSpacing/>
    </w:pPr>
  </w:style>
  <w:style w:type="character" w:customStyle="1" w:styleId="a-size-extra-large">
    <w:name w:val="a-size-extra-large"/>
    <w:basedOn w:val="Fuentedeprrafopredeter"/>
    <w:rsid w:val="00603165"/>
  </w:style>
  <w:style w:type="paragraph" w:customStyle="1" w:styleId="Textbody">
    <w:name w:val="Text body"/>
    <w:basedOn w:val="Normal"/>
    <w:rsid w:val="00603165"/>
    <w:pPr>
      <w:suppressAutoHyphens/>
      <w:autoSpaceDN w:val="0"/>
      <w:spacing w:after="120" w:line="240" w:lineRule="auto"/>
      <w:textAlignment w:val="baseline"/>
    </w:pPr>
    <w:rPr>
      <w:rFonts w:ascii="Calibri" w:eastAsia="Calibri" w:hAnsi="Calibri" w:cs="Times New Roman"/>
      <w:kern w:val="3"/>
      <w:lang w:val="es-ES" w:eastAsia="zh-CN"/>
    </w:rPr>
  </w:style>
  <w:style w:type="paragraph" w:customStyle="1" w:styleId="Footnote">
    <w:name w:val="Footnote"/>
    <w:basedOn w:val="Normal"/>
    <w:rsid w:val="00603165"/>
    <w:pPr>
      <w:suppressAutoHyphens/>
      <w:autoSpaceDN w:val="0"/>
      <w:spacing w:after="120" w:line="240" w:lineRule="auto"/>
      <w:textAlignment w:val="baseline"/>
    </w:pPr>
    <w:rPr>
      <w:rFonts w:ascii="Calibri" w:eastAsia="Calibri" w:hAnsi="Calibri" w:cs="Times New Roman"/>
      <w:kern w:val="3"/>
      <w:sz w:val="20"/>
      <w:szCs w:val="20"/>
      <w:lang w:val="es-ES" w:eastAsia="zh-CN"/>
    </w:rPr>
  </w:style>
  <w:style w:type="paragraph" w:customStyle="1" w:styleId="day">
    <w:name w:val="day"/>
    <w:basedOn w:val="Normal"/>
    <w:rsid w:val="00603165"/>
    <w:pPr>
      <w:spacing w:before="144" w:after="72" w:line="360" w:lineRule="auto"/>
    </w:pPr>
    <w:rPr>
      <w:rFonts w:ascii="Times New Roman" w:eastAsia="Times New Roman" w:hAnsi="Times New Roman" w:cs="Times New Roman"/>
      <w:sz w:val="24"/>
      <w:szCs w:val="24"/>
      <w:lang w:eastAsia="es-AR"/>
    </w:rPr>
  </w:style>
  <w:style w:type="character" w:customStyle="1" w:styleId="apple-converted-space">
    <w:name w:val="apple-converted-space"/>
    <w:basedOn w:val="Fuentedeprrafopredeter"/>
    <w:rsid w:val="00603165"/>
  </w:style>
  <w:style w:type="table" w:styleId="Tablaconcuadrcula">
    <w:name w:val="Table Grid"/>
    <w:basedOn w:val="Tablanormal"/>
    <w:uiPriority w:val="39"/>
    <w:rsid w:val="006031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st-categories">
    <w:name w:val="post-categories"/>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post-meta-date">
    <w:name w:val="post-meta-date"/>
    <w:basedOn w:val="Fuentedeprrafopredeter"/>
    <w:rsid w:val="00603165"/>
  </w:style>
  <w:style w:type="character" w:customStyle="1" w:styleId="post-meta-author">
    <w:name w:val="post-meta-author"/>
    <w:basedOn w:val="Fuentedeprrafopredeter"/>
    <w:rsid w:val="00603165"/>
  </w:style>
  <w:style w:type="character" w:customStyle="1" w:styleId="post-comments">
    <w:name w:val="post-comments"/>
    <w:basedOn w:val="Fuentedeprrafopredeter"/>
    <w:rsid w:val="00603165"/>
  </w:style>
  <w:style w:type="character" w:customStyle="1" w:styleId="resp">
    <w:name w:val="resp"/>
    <w:basedOn w:val="Fuentedeprrafopredeter"/>
    <w:rsid w:val="00603165"/>
  </w:style>
  <w:style w:type="character" w:customStyle="1" w:styleId="edit-post">
    <w:name w:val="edit-post"/>
    <w:basedOn w:val="Fuentedeprrafopredeter"/>
    <w:rsid w:val="00603165"/>
  </w:style>
  <w:style w:type="character" w:styleId="AcrnimoHTML">
    <w:name w:val="HTML Acronym"/>
    <w:basedOn w:val="Fuentedeprrafopredeter"/>
    <w:uiPriority w:val="99"/>
    <w:semiHidden/>
    <w:unhideWhenUsed/>
    <w:rsid w:val="00603165"/>
  </w:style>
  <w:style w:type="paragraph" w:customStyle="1" w:styleId="msonormal0">
    <w:name w:val="msonormal"/>
    <w:basedOn w:val="Normal"/>
    <w:rsid w:val="0060316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fa">
    <w:name w:val="fa"/>
    <w:basedOn w:val="Fuentedeprrafopredeter"/>
    <w:rsid w:val="00603165"/>
  </w:style>
  <w:style w:type="paragraph" w:styleId="HTMLconformatoprevio">
    <w:name w:val="HTML Preformatted"/>
    <w:basedOn w:val="Normal"/>
    <w:link w:val="HTMLconformatoprevioCar"/>
    <w:uiPriority w:val="99"/>
    <w:semiHidden/>
    <w:unhideWhenUsed/>
    <w:rsid w:val="00603165"/>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603165"/>
    <w:rPr>
      <w:rFonts w:ascii="Consolas" w:hAnsi="Consolas"/>
      <w:sz w:val="20"/>
      <w:szCs w:val="20"/>
    </w:rPr>
  </w:style>
  <w:style w:type="paragraph" w:styleId="Textonotaalfinal">
    <w:name w:val="endnote text"/>
    <w:basedOn w:val="Normal"/>
    <w:link w:val="TextonotaalfinalCar"/>
    <w:uiPriority w:val="99"/>
    <w:semiHidden/>
    <w:unhideWhenUsed/>
    <w:rsid w:val="00603165"/>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03165"/>
    <w:rPr>
      <w:sz w:val="20"/>
      <w:szCs w:val="20"/>
    </w:rPr>
  </w:style>
  <w:style w:type="character" w:styleId="Refdenotaalfinal">
    <w:name w:val="endnote reference"/>
    <w:basedOn w:val="Fuentedeprrafopredeter"/>
    <w:uiPriority w:val="99"/>
    <w:semiHidden/>
    <w:unhideWhenUsed/>
    <w:rsid w:val="0060316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ialnet.unirioja.es/descarga/articulo/995398.pdf" TargetMode="External"/><Relationship Id="rId21" Type="http://schemas.openxmlformats.org/officeDocument/2006/relationships/hyperlink" Target="https://laereverde.com/2017/04/02/del-espacio-escolar-al-ambiente-educativo/" TargetMode="External"/><Relationship Id="rId42" Type="http://schemas.openxmlformats.org/officeDocument/2006/relationships/image" Target="media/image8.jpeg"/><Relationship Id="rId47" Type="http://schemas.openxmlformats.org/officeDocument/2006/relationships/image" Target="media/image9.jpeg"/><Relationship Id="rId63" Type="http://schemas.openxmlformats.org/officeDocument/2006/relationships/hyperlink" Target="https://laereverde.com/2019/06/12/argentina-la-educacion-ambiental-entre-la-agenda-educativa-y-la-agenda-juvenil-una-revision-urgente-en-clave-de-coyuntura/" TargetMode="External"/><Relationship Id="rId68" Type="http://schemas.openxmlformats.org/officeDocument/2006/relationships/hyperlink" Target="https://laereverde.com/2019/07/13/el-peronismo-frente-al-desafio-ambiental/" TargetMode="External"/><Relationship Id="rId84" Type="http://schemas.openxmlformats.org/officeDocument/2006/relationships/hyperlink" Target="https://es.mongabay.com/2022/07/se-traspaso-considerablemente-el-limite-planetario-de-agua-dulce-investigacion/" TargetMode="External"/><Relationship Id="rId89" Type="http://schemas.openxmlformats.org/officeDocument/2006/relationships/hyperlink" Target="https://laereverde.com/2022/08/23/entre-la-normalidad-y-el-colapso-la-educacion-ambiental-debe-ser-mucho-mas-que-un-abordaje-del-conflicto-ambiental-desde-lo-educativo/" TargetMode="External"/><Relationship Id="rId16" Type="http://schemas.openxmlformats.org/officeDocument/2006/relationships/hyperlink" Target="https://laereverde.com/2016/05/17/tiene-la-educacion-ambiental-un-lugar-en-el-pensamiento-latinoamericano-del-medio-ambiente-o-en-el-pensamiento-socioambiental-latinoamericano1/" TargetMode="External"/><Relationship Id="rId11" Type="http://schemas.openxmlformats.org/officeDocument/2006/relationships/hyperlink" Target="https://laereverde.com/2016/05/17/tiene-la-educacion-ambiental-un-lugar-en-el-pensamiento-latinoamericano-del-medio-ambiente-o-en-el-pensamiento-socioambiental-latinoamericano1/" TargetMode="External"/><Relationship Id="rId32" Type="http://schemas.openxmlformats.org/officeDocument/2006/relationships/hyperlink" Target="http://www.ambientejujuy.gob.ar/sitio/2017/04/04/compromiso-federal-para-la-educacion-ambiental/" TargetMode="External"/><Relationship Id="rId37" Type="http://schemas.openxmlformats.org/officeDocument/2006/relationships/hyperlink" Target="http://farn.org.ar/archives/Eventos/el-presupuesto-climatico-rumbo-al-2017" TargetMode="External"/><Relationship Id="rId53" Type="http://schemas.openxmlformats.org/officeDocument/2006/relationships/hyperlink" Target="https://www.infobae.com/america/mundo/2019/06/05/un-informe-sobre-cambio-climatico-advierte-una-alta-probabilidad-de-que-la-civilizacion-humana-llegue-a-su-fin-en-2050/" TargetMode="External"/><Relationship Id="rId58" Type="http://schemas.openxmlformats.org/officeDocument/2006/relationships/hyperlink" Target="http://tratarde.org/category/materiales-sobre-ecologia-filosofia-y-cc-sociales/" TargetMode="External"/><Relationship Id="rId74" Type="http://schemas.openxmlformats.org/officeDocument/2006/relationships/hyperlink" Target="https://laereverde.com/2022/08/23/entre-la-normalidad-y-el-colapso-la-educacion-ambiental-debe-ser-mucho-mas-que-un-abordaje-del-conflicto-ambiental-desde-lo-educativo/" TargetMode="External"/><Relationship Id="rId79" Type="http://schemas.openxmlformats.org/officeDocument/2006/relationships/hyperlink" Target="https://laereverde.com/2022/08/23/entre-la-normalidad-y-el-colapso-la-educacion-ambiental-debe-ser-mucho-mas-que-un-abordaje-del-conflicto-ambiental-desde-lo-educativo/" TargetMode="External"/><Relationship Id="rId5" Type="http://schemas.openxmlformats.org/officeDocument/2006/relationships/image" Target="media/image1.jpeg"/><Relationship Id="rId90" Type="http://schemas.openxmlformats.org/officeDocument/2006/relationships/hyperlink" Target="https://ctxt.es/es/20220501/Firmas/39647/magia-ciencia-Isabelle-Stengers-covid.htm" TargetMode="External"/><Relationship Id="rId95" Type="http://schemas.openxmlformats.org/officeDocument/2006/relationships/theme" Target="theme/theme1.xml"/><Relationship Id="rId22" Type="http://schemas.openxmlformats.org/officeDocument/2006/relationships/hyperlink" Target="http://biblioteca.clacso.edu.ar/clacso/se/20160823033518/LaEduacionAmbiental.pdf" TargetMode="External"/><Relationship Id="rId27" Type="http://schemas.openxmlformats.org/officeDocument/2006/relationships/hyperlink" Target="http://udesa.edu.ar/sites/default/files/resumentoranzo.pdf" TargetMode="External"/><Relationship Id="rId43" Type="http://schemas.openxmlformats.org/officeDocument/2006/relationships/hyperlink" Target="https://www.ipcc.ch/site/assets/uploads/2018/11/pr_181008_P48_spm_es.pdf" TargetMode="External"/><Relationship Id="rId48" Type="http://schemas.openxmlformats.org/officeDocument/2006/relationships/image" Target="media/image10.jpeg"/><Relationship Id="rId64" Type="http://schemas.openxmlformats.org/officeDocument/2006/relationships/hyperlink" Target="https://laereverde.com/2019/06/12/argentina-la-educacion-ambiental-entre-la-agenda-educativa-y-la-agenda-juvenil-una-revision-urgente-en-clave-de-coyuntura/" TargetMode="External"/><Relationship Id="rId69" Type="http://schemas.openxmlformats.org/officeDocument/2006/relationships/image" Target="media/image13.png"/><Relationship Id="rId8" Type="http://schemas.openxmlformats.org/officeDocument/2006/relationships/hyperlink" Target="https://laereverde.com/2016/05/17/tiene-la-educacion-ambiental-un-lugar-en-el-pensamiento-latinoamericano-del-medio-ambiente-o-en-el-pensamiento-socioambiental-latinoamericano1/" TargetMode="External"/><Relationship Id="rId51" Type="http://schemas.openxmlformats.org/officeDocument/2006/relationships/hyperlink" Target="https://laereverde.com/2019/06/12/argentina-la-educacion-ambiental-entre-la-agenda-educativa-y-la-agenda-juvenil-una-revision-urgente-en-clave-de-coyuntura/" TargetMode="External"/><Relationship Id="rId72" Type="http://schemas.openxmlformats.org/officeDocument/2006/relationships/hyperlink" Target="https://laereverde.com/2022/08/23/entre-la-normalidad-y-el-colapso-la-educacion-ambiental-debe-ser-mucho-mas-que-un-abordaje-del-conflicto-ambiental-desde-lo-educativo/" TargetMode="External"/><Relationship Id="rId80" Type="http://schemas.openxmlformats.org/officeDocument/2006/relationships/hyperlink" Target="https://laereverde.com/2022/08/23/entre-la-normalidad-y-el-colapso-la-educacion-ambiental-debe-ser-mucho-mas-que-un-abordaje-del-conflicto-ambiental-desde-lo-educativo/" TargetMode="External"/><Relationship Id="rId85" Type="http://schemas.openxmlformats.org/officeDocument/2006/relationships/hyperlink" Target="https://laereverde.com/2022/08/23/entre-la-normalidad-y-el-colapso-la-educacion-ambiental-debe-ser-mucho-mas-que-un-abordaje-del-conflicto-ambiental-desde-lo-educativo/" TargetMode="External"/><Relationship Id="rId93" Type="http://schemas.openxmlformats.org/officeDocument/2006/relationships/image" Target="media/image17.jpeg"/><Relationship Id="rId3" Type="http://schemas.openxmlformats.org/officeDocument/2006/relationships/settings" Target="settings.xml"/><Relationship Id="rId12" Type="http://schemas.openxmlformats.org/officeDocument/2006/relationships/hyperlink" Target="https://laereverde.com/2016/05/17/tiene-la-educacion-ambiental-un-lugar-en-el-pensamiento-latinoamericano-del-medio-ambiente-o-en-el-pensamiento-socioambiental-latinoamericano1/" TargetMode="External"/><Relationship Id="rId17" Type="http://schemas.openxmlformats.org/officeDocument/2006/relationships/image" Target="media/image2.jpeg"/><Relationship Id="rId25" Type="http://schemas.openxmlformats.org/officeDocument/2006/relationships/hyperlink" Target="http://www.ferminestrella.com.ar/secciones/art_arq_escolar.htm" TargetMode="External"/><Relationship Id="rId33" Type="http://schemas.openxmlformats.org/officeDocument/2006/relationships/image" Target="media/image4.jpeg"/><Relationship Id="rId38" Type="http://schemas.openxmlformats.org/officeDocument/2006/relationships/hyperlink" Target="http://raea.org.ar/index.php/miembros" TargetMode="External"/><Relationship Id="rId46" Type="http://schemas.openxmlformats.org/officeDocument/2006/relationships/hyperlink" Target="https://laereverde.com/2019/06/12/argentina-la-educacion-ambiental-entre-la-agenda-educativa-y-la-agenda-juvenil-una-revision-urgente-en-clave-de-coyuntura/" TargetMode="External"/><Relationship Id="rId59" Type="http://schemas.openxmlformats.org/officeDocument/2006/relationships/hyperlink" Target="http://www.carlostaibo.com/" TargetMode="External"/><Relationship Id="rId67" Type="http://schemas.openxmlformats.org/officeDocument/2006/relationships/image" Target="media/image12.jpeg"/><Relationship Id="rId20" Type="http://schemas.openxmlformats.org/officeDocument/2006/relationships/hyperlink" Target="https://laereverde.com/2017/04/02/del-espacio-escolar-al-ambiente-educativo/" TargetMode="External"/><Relationship Id="rId41" Type="http://schemas.openxmlformats.org/officeDocument/2006/relationships/image" Target="media/image7.jpeg"/><Relationship Id="rId54" Type="http://schemas.openxmlformats.org/officeDocument/2006/relationships/hyperlink" Target="https://www.researchgate.net/profile/Raul_Calixto_Flores/publication/320992274_EDUCACION_AMBIENTAL_EN_LAS_INSTITUCIONES_DE_EDUCACION_SUPERIOR/links/5a063494a6fdcc65eab190aa/EDUCACION-AMBIENTAL-EN-LAS-INSTITUCIONES-DE-EDUCACION-SUPERIOR.pdf" TargetMode="External"/><Relationship Id="rId62" Type="http://schemas.openxmlformats.org/officeDocument/2006/relationships/hyperlink" Target="https://laereverde.com/2019/06/12/argentina-la-educacion-ambiental-entre-la-agenda-educativa-y-la-agenda-juvenil-una-revision-urgente-en-clave-de-coyuntura/" TargetMode="External"/><Relationship Id="rId70" Type="http://schemas.openxmlformats.org/officeDocument/2006/relationships/image" Target="media/image14.jpeg"/><Relationship Id="rId75" Type="http://schemas.openxmlformats.org/officeDocument/2006/relationships/hyperlink" Target="https://laereverde.com/2022/08/23/entre-la-normalidad-y-el-colapso-la-educacion-ambiental-debe-ser-mucho-mas-que-un-abordaje-del-conflicto-ambiental-desde-lo-educativo/" TargetMode="External"/><Relationship Id="rId83" Type="http://schemas.openxmlformats.org/officeDocument/2006/relationships/hyperlink" Target="https://laereverde.com/2022/08/23/entre-la-normalidad-y-el-colapso-la-educacion-ambiental-debe-ser-mucho-mas-que-un-abordaje-del-conflicto-ambiental-desde-lo-educativo/" TargetMode="External"/><Relationship Id="rId88" Type="http://schemas.openxmlformats.org/officeDocument/2006/relationships/hyperlink" Target="https://laereverde.com/2019/03/02/contribucion-al-manual-de-zonceras-argentinas-y-por-que-no-mundiales/" TargetMode="External"/><Relationship Id="rId91" Type="http://schemas.openxmlformats.org/officeDocument/2006/relationships/hyperlink" Target="https://laereverde.com/2022/08/23/entre-la-normalidad-y-el-colapso-la-educacion-ambiental-debe-ser-mucho-mas-que-un-abordaje-del-conflicto-ambiental-desde-lo-educativo/" TargetMode="External"/><Relationship Id="rId1" Type="http://schemas.openxmlformats.org/officeDocument/2006/relationships/numbering" Target="numbering.xml"/><Relationship Id="rId6" Type="http://schemas.openxmlformats.org/officeDocument/2006/relationships/hyperlink" Target="https://laereverde.com/2016/05/17/tiene-la-educacion-ambiental-un-lugar-en-el-pensamiento-latinoamericano-del-medio-ambiente-o-en-el-pensamiento-socioambiental-latinoamericano1/" TargetMode="External"/><Relationship Id="rId15" Type="http://schemas.openxmlformats.org/officeDocument/2006/relationships/hyperlink" Target="http://www.unter.org.ar/node/14020" TargetMode="External"/><Relationship Id="rId23" Type="http://schemas.openxmlformats.org/officeDocument/2006/relationships/hyperlink" Target="https://laereverde.com/2017/04/02/del-espacio-escolar-al-ambiente-educativo/" TargetMode="External"/><Relationship Id="rId28" Type="http://schemas.openxmlformats.org/officeDocument/2006/relationships/hyperlink" Target="http://www.lanacion.com.ar/1996479-recursos-naturales-solo-el-05-del-presupuesto-se-usara-en-el-area-de-ambiente" TargetMode="External"/><Relationship Id="rId36" Type="http://schemas.openxmlformats.org/officeDocument/2006/relationships/hyperlink" Target="https://www.diarioregistrado.com/politica/para-marcos-pena--pensar-ya-fue----el-pensamiento-critico-le-puede-hacer-dano-a-la-argentina--_a584a377e159f19277a97d3d7" TargetMode="External"/><Relationship Id="rId49" Type="http://schemas.openxmlformats.org/officeDocument/2006/relationships/hyperlink" Target="https://laereverde.com/2019/06/12/argentina-la-educacion-ambiental-entre-la-agenda-educativa-y-la-agenda-juvenil-una-revision-urgente-en-clave-de-coyuntura/" TargetMode="External"/><Relationship Id="rId57" Type="http://schemas.openxmlformats.org/officeDocument/2006/relationships/hyperlink" Target="https://laereverde.com/2019/06/12/argentina-la-educacion-ambiental-entre-la-agenda-educativa-y-la-agenda-juvenil-una-revision-urgente-en-clave-de-coyuntura/" TargetMode="External"/><Relationship Id="rId10" Type="http://schemas.openxmlformats.org/officeDocument/2006/relationships/hyperlink" Target="https://laereverde.com/2016/05/17/tiene-la-educacion-ambiental-un-lugar-en-el-pensamiento-latinoamericano-del-medio-ambiente-o-en-el-pensamiento-socioambiental-latinoamericano1/" TargetMode="External"/><Relationship Id="rId31" Type="http://schemas.openxmlformats.org/officeDocument/2006/relationships/hyperlink" Target="http://www.onu.org.ar/agenda-post-2015/" TargetMode="External"/><Relationship Id="rId44" Type="http://schemas.openxmlformats.org/officeDocument/2006/relationships/hyperlink" Target="https://www.ipbes.net/" TargetMode="External"/><Relationship Id="rId52" Type="http://schemas.openxmlformats.org/officeDocument/2006/relationships/hyperlink" Target="https://scripps.ucsd.edu/" TargetMode="External"/><Relationship Id="rId60" Type="http://schemas.openxmlformats.org/officeDocument/2006/relationships/hyperlink" Target="https://periodicolaboina.wordpress.com/2018/01/14/sobre-el-colapso-carlos-taibo/" TargetMode="External"/><Relationship Id="rId65" Type="http://schemas.openxmlformats.org/officeDocument/2006/relationships/hyperlink" Target="https://laereverde.com/2019/06/12/argentina-la-educacion-ambiental-entre-la-agenda-educativa-y-la-agenda-juvenil-una-revision-urgente-en-clave-de-coyuntura/" TargetMode="External"/><Relationship Id="rId73" Type="http://schemas.openxmlformats.org/officeDocument/2006/relationships/hyperlink" Target="https://laereverde.com/2022/08/23/entre-la-normalidad-y-el-colapso-la-educacion-ambiental-debe-ser-mucho-mas-que-un-abordaje-del-conflicto-ambiental-desde-lo-educativo/" TargetMode="External"/><Relationship Id="rId78" Type="http://schemas.openxmlformats.org/officeDocument/2006/relationships/image" Target="media/image16.jpeg"/><Relationship Id="rId81" Type="http://schemas.openxmlformats.org/officeDocument/2006/relationships/hyperlink" Target="https://www.ub.edu/ubtv/video/conferencia-henry-giroux-ired-2019" TargetMode="External"/><Relationship Id="rId86" Type="http://schemas.openxmlformats.org/officeDocument/2006/relationships/hyperlink" Target="https://www.google.com/search?channel=fs&amp;client=ubuntu&amp;q=El+curr%C3%ADculum+ocultoantiecol%C3%B3gicode+los+libros+de+texto" TargetMode="External"/><Relationship Id="rId9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aereverde.com/2016/05/17/tiene-la-educacion-ambiental-un-lugar-en-el-pensamiento-latinoamericano-del-medio-ambiente-o-en-el-pensamiento-socioambiental-latinoamericano1/" TargetMode="External"/><Relationship Id="rId13" Type="http://schemas.openxmlformats.org/officeDocument/2006/relationships/hyperlink" Target="https://www.facebook.com/groups/educacionambientalytic/search/?query=manuales" TargetMode="External"/><Relationship Id="rId18" Type="http://schemas.openxmlformats.org/officeDocument/2006/relationships/image" Target="media/image3.jpeg"/><Relationship Id="rId39" Type="http://schemas.openxmlformats.org/officeDocument/2006/relationships/hyperlink" Target="https://edisciplinas.usp.br/pluginfile.php/3045889/mod_resource/content/1/SAUVE_CORRENTES_espanhol.pdf" TargetMode="External"/><Relationship Id="rId34" Type="http://schemas.openxmlformats.org/officeDocument/2006/relationships/image" Target="media/image5.jpeg"/><Relationship Id="rId50" Type="http://schemas.openxmlformats.org/officeDocument/2006/relationships/hyperlink" Target="https://laereverde.com/2019/06/12/argentina-la-educacion-ambiental-entre-la-agenda-educativa-y-la-agenda-juvenil-una-revision-urgente-en-clave-de-coyuntura/" TargetMode="External"/><Relationship Id="rId55" Type="http://schemas.openxmlformats.org/officeDocument/2006/relationships/hyperlink" Target="https://www.researchgate.net/profile/Raul_Calixto_Flores/publication/320992274_EDUCACION_AMBIENTAL_EN_LAS_INSTITUCIONES_DE_EDUCACION_SUPERIOR/links/5a063494a6fdcc65eab190aa/EDUCACION-AMBIENTAL-EN-LAS-INSTITUCIONES-DE-EDUCACION-SUPERIOR.pdf" TargetMode="External"/><Relationship Id="rId76" Type="http://schemas.openxmlformats.org/officeDocument/2006/relationships/hyperlink" Target="https://laereverde.com/2022/08/23/entre-la-normalidad-y-el-colapso-la-educacion-ambiental-debe-ser-mucho-mas-que-un-abordaje-del-conflicto-ambiental-desde-lo-educativo/" TargetMode="External"/><Relationship Id="rId7" Type="http://schemas.openxmlformats.org/officeDocument/2006/relationships/hyperlink" Target="https://laereverde.com/2016/05/17/tiene-la-educacion-ambiental-un-lugar-en-el-pensamiento-latinoamericano-del-medio-ambiente-o-en-el-pensamiento-socioambiental-latinoamericano1/" TargetMode="External"/><Relationship Id="rId71" Type="http://schemas.openxmlformats.org/officeDocument/2006/relationships/image" Target="media/image15.jpeg"/><Relationship Id="rId92" Type="http://schemas.openxmlformats.org/officeDocument/2006/relationships/hyperlink" Target="https://www.ub.edu/ubtv/video/conferencia-boaventura-de-sousa-ired-2019" TargetMode="External"/><Relationship Id="rId2" Type="http://schemas.openxmlformats.org/officeDocument/2006/relationships/styles" Target="styles.xml"/><Relationship Id="rId29" Type="http://schemas.openxmlformats.org/officeDocument/2006/relationships/hyperlink" Target="http://comunicarseweb.com.ar/noticia/el-cuidado-ambiental-pasa-casi-desapercibido-en-el-presupuesto-nacional-de-la-argentina" TargetMode="External"/><Relationship Id="rId24" Type="http://schemas.openxmlformats.org/officeDocument/2006/relationships/hyperlink" Target="http://www.ferminestrella.com.ar/secciones/art_reforma_educativa.htm" TargetMode="External"/><Relationship Id="rId40" Type="http://schemas.openxmlformats.org/officeDocument/2006/relationships/image" Target="media/image6.jpeg"/><Relationship Id="rId45" Type="http://schemas.openxmlformats.org/officeDocument/2006/relationships/hyperlink" Target="https://laereverde.com/2019/06/12/argentina-la-educacion-ambiental-entre-la-agenda-educativa-y-la-agenda-juvenil-una-revision-urgente-en-clave-de-coyuntura/" TargetMode="External"/><Relationship Id="rId66" Type="http://schemas.openxmlformats.org/officeDocument/2006/relationships/image" Target="media/image11.jpeg"/><Relationship Id="rId87" Type="http://schemas.openxmlformats.org/officeDocument/2006/relationships/hyperlink" Target="https://laereverde.com/2022/08/23/entre-la-normalidad-y-el-colapso-la-educacion-ambiental-debe-ser-mucho-mas-que-un-abordaje-del-conflicto-ambiental-desde-lo-educativo/" TargetMode="External"/><Relationship Id="rId61" Type="http://schemas.openxmlformats.org/officeDocument/2006/relationships/hyperlink" Target="https://ustednoselocree.com/" TargetMode="External"/><Relationship Id="rId82" Type="http://schemas.openxmlformats.org/officeDocument/2006/relationships/hyperlink" Target="https://laereverde.com/2022/08/23/entre-la-normalidad-y-el-colapso-la-educacion-ambiental-debe-ser-mucho-mas-que-un-abordaje-del-conflicto-ambiental-desde-lo-educativo/" TargetMode="External"/><Relationship Id="rId19" Type="http://schemas.openxmlformats.org/officeDocument/2006/relationships/hyperlink" Target="https://laereverde.com/2017/04/02/del-espacio-escolar-al-ambiente-educativo/" TargetMode="External"/><Relationship Id="rId14" Type="http://schemas.openxmlformats.org/officeDocument/2006/relationships/hyperlink" Target="https://laereverde.com/2016/05/17/tiene-la-educacion-ambiental-un-lugar-en-el-pensamiento-latinoamericano-del-medio-ambiente-o-en-el-pensamiento-socioambiental-latinoamericano1/" TargetMode="External"/><Relationship Id="rId30" Type="http://schemas.openxmlformats.org/officeDocument/2006/relationships/hyperlink" Target="http://ambiente.gob.ar/educacion-ambiental/estrategia-nacional-de-educacion-ambiental/" TargetMode="External"/><Relationship Id="rId35" Type="http://schemas.openxmlformats.org/officeDocument/2006/relationships/hyperlink" Target="http://www.redalyc.org/articulo.oa?id=457845133005" TargetMode="External"/><Relationship Id="rId56" Type="http://schemas.openxmlformats.org/officeDocument/2006/relationships/hyperlink" Target="https://www.researchgate.net/profile/Raul_Calixto_Flores/publication/320992274_EDUCACION_AMBIENTAL_EN_LAS_INSTITUCIONES_DE_EDUCACION_SUPERIOR/links/5a063494a6fdcc65eab190aa/EDUCACION-AMBIENTAL-EN-LAS-INSTITUCIONES-DE-EDUCACION-SUPERIOR.pdf" TargetMode="External"/><Relationship Id="rId77" Type="http://schemas.openxmlformats.org/officeDocument/2006/relationships/hyperlink" Target="https://laereverde.com/2022/08/23/entre-la-normalidad-y-el-colapso-la-educacion-ambiental-debe-ser-mucho-mas-que-un-abordaje-del-conflicto-ambiental-desde-lo-educativ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83</Pages>
  <Words>42676</Words>
  <Characters>234723</Characters>
  <Application>Microsoft Office Word</Application>
  <DocSecurity>0</DocSecurity>
  <Lines>1956</Lines>
  <Paragraphs>553</Paragraphs>
  <ScaleCrop>false</ScaleCrop>
  <Company/>
  <LinksUpToDate>false</LinksUpToDate>
  <CharactersWithSpaces>276846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celias river</dc:creator>
  <cp:keywords/>
  <dc:description/>
  <cp:lastModifiedBy>celias river</cp:lastModifiedBy>
  <cp:revision>2</cp:revision>
  <dcterms:created xsi:type="dcterms:W3CDTF">2023-04-03T22:47:00Z</dcterms:created>
  <dcterms:modified xsi:type="dcterms:W3CDTF">2023-04-03T22:47:00Z</dcterms:modified>
</cp:coreProperties>
</file>